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E21" w:rsidRPr="008C3191" w:rsidRDefault="000C6E21" w:rsidP="008C3191">
      <w:pPr>
        <w:pStyle w:val="Heading1"/>
      </w:pPr>
      <w:r w:rsidRPr="008C3191">
        <w:t>COMMUNITY COHESION</w:t>
      </w:r>
      <w:r w:rsidR="00B2416C" w:rsidRPr="008C3191">
        <w:t xml:space="preserve"> POLICY</w:t>
      </w:r>
    </w:p>
    <w:p w:rsidR="000C6E21" w:rsidRPr="00126AB2" w:rsidRDefault="000C6E21" w:rsidP="008C3191">
      <w:pPr>
        <w:pStyle w:val="Heading1"/>
      </w:pPr>
      <w:r w:rsidRPr="00126AB2">
        <w:t>Introduction</w:t>
      </w:r>
    </w:p>
    <w:p w:rsidR="000C6E21" w:rsidRPr="008C3191" w:rsidRDefault="000C6E21" w:rsidP="000C6E21">
      <w:pPr>
        <w:rPr>
          <w:rFonts w:asciiTheme="minorHAnsi" w:hAnsiTheme="minorHAnsi" w:cstheme="minorHAnsi"/>
          <w:sz w:val="24"/>
          <w:szCs w:val="24"/>
        </w:rPr>
      </w:pPr>
      <w:r w:rsidRPr="008C3191">
        <w:rPr>
          <w:rFonts w:asciiTheme="minorHAnsi" w:hAnsiTheme="minorHAnsi" w:cstheme="minorHAnsi"/>
          <w:sz w:val="24"/>
          <w:szCs w:val="24"/>
        </w:rPr>
        <w:t xml:space="preserve">The term </w:t>
      </w:r>
      <w:r w:rsidR="006B509F" w:rsidRPr="008C3191">
        <w:rPr>
          <w:rFonts w:asciiTheme="minorHAnsi" w:hAnsiTheme="minorHAnsi" w:cstheme="minorHAnsi"/>
          <w:sz w:val="24"/>
          <w:szCs w:val="24"/>
        </w:rPr>
        <w:t>‘</w:t>
      </w:r>
      <w:r w:rsidRPr="008C3191">
        <w:rPr>
          <w:rFonts w:asciiTheme="minorHAnsi" w:hAnsiTheme="minorHAnsi" w:cstheme="minorHAnsi"/>
          <w:sz w:val="24"/>
          <w:szCs w:val="24"/>
        </w:rPr>
        <w:t>community cohesion</w:t>
      </w:r>
      <w:r w:rsidR="006B509F" w:rsidRPr="008C3191">
        <w:rPr>
          <w:rFonts w:asciiTheme="minorHAnsi" w:hAnsiTheme="minorHAnsi" w:cstheme="minorHAnsi"/>
          <w:sz w:val="24"/>
          <w:szCs w:val="24"/>
        </w:rPr>
        <w:t>’</w:t>
      </w:r>
      <w:r w:rsidRPr="008C3191">
        <w:rPr>
          <w:rFonts w:asciiTheme="minorHAnsi" w:hAnsiTheme="minorHAnsi" w:cstheme="minorHAnsi"/>
          <w:sz w:val="24"/>
          <w:szCs w:val="24"/>
        </w:rPr>
        <w:t xml:space="preserve"> encompasses promoting good relations between pupils from different races, faiths/beliefs and socio-economic backgrounds and the avoidance of the effects of intolerance or harassment</w:t>
      </w:r>
      <w:r w:rsidR="000A1657" w:rsidRPr="008C3191">
        <w:rPr>
          <w:rFonts w:asciiTheme="minorHAnsi" w:hAnsiTheme="minorHAnsi" w:cstheme="minorHAnsi"/>
          <w:sz w:val="24"/>
          <w:szCs w:val="24"/>
        </w:rPr>
        <w:t>,</w:t>
      </w:r>
      <w:r w:rsidRPr="008C3191">
        <w:rPr>
          <w:rFonts w:asciiTheme="minorHAnsi" w:hAnsiTheme="minorHAnsi" w:cstheme="minorHAnsi"/>
          <w:sz w:val="24"/>
          <w:szCs w:val="24"/>
        </w:rPr>
        <w:t xml:space="preserve"> thereby promoting mutual civility and a respect for diversity.</w:t>
      </w:r>
      <w:r w:rsidR="006B509F" w:rsidRPr="008C3191">
        <w:rPr>
          <w:rFonts w:asciiTheme="minorHAnsi" w:hAnsiTheme="minorHAnsi" w:cstheme="minorHAnsi"/>
          <w:sz w:val="24"/>
          <w:szCs w:val="24"/>
        </w:rPr>
        <w:t xml:space="preserve"> </w:t>
      </w:r>
    </w:p>
    <w:p w:rsidR="00545248" w:rsidRPr="008C3191" w:rsidRDefault="00F544D1" w:rsidP="000C6E21">
      <w:pPr>
        <w:rPr>
          <w:rFonts w:asciiTheme="minorHAnsi" w:hAnsiTheme="minorHAnsi" w:cstheme="minorHAnsi"/>
          <w:sz w:val="24"/>
          <w:szCs w:val="24"/>
        </w:rPr>
      </w:pPr>
      <w:r w:rsidRPr="008C3191">
        <w:rPr>
          <w:rFonts w:asciiTheme="minorHAnsi" w:hAnsiTheme="minorHAnsi" w:cstheme="minorHAnsi"/>
          <w:sz w:val="24"/>
          <w:szCs w:val="24"/>
        </w:rPr>
        <w:t xml:space="preserve">At </w:t>
      </w:r>
      <w:r w:rsidR="008C3191" w:rsidRPr="008C3191">
        <w:rPr>
          <w:rFonts w:asciiTheme="minorHAnsi" w:hAnsiTheme="minorHAnsi" w:cstheme="minorHAnsi"/>
          <w:sz w:val="24"/>
          <w:szCs w:val="24"/>
        </w:rPr>
        <w:t>Pippins School</w:t>
      </w:r>
      <w:r w:rsidRPr="008C3191">
        <w:rPr>
          <w:rFonts w:asciiTheme="minorHAnsi" w:hAnsiTheme="minorHAnsi" w:cstheme="minorHAnsi"/>
          <w:sz w:val="24"/>
          <w:szCs w:val="24"/>
        </w:rPr>
        <w:t xml:space="preserve"> w</w:t>
      </w:r>
      <w:r w:rsidR="00545248" w:rsidRPr="008C3191">
        <w:rPr>
          <w:rFonts w:asciiTheme="minorHAnsi" w:hAnsiTheme="minorHAnsi" w:cstheme="minorHAnsi"/>
          <w:sz w:val="24"/>
          <w:szCs w:val="24"/>
        </w:rPr>
        <w:t>e value a society in which there is a common vision and a sense of belonging by all communities; a society in which the diversity of people’s backgrounds and circumstances is appreciated and valued; a society in which similar life opportunities are available to all; and a society in which strong and positive relationships exist and continue to be developed in the workplace, in schools and in the wider community.</w:t>
      </w:r>
    </w:p>
    <w:p w:rsidR="00545248" w:rsidRPr="008C3191" w:rsidRDefault="00F544D1" w:rsidP="000C6E21">
      <w:pPr>
        <w:rPr>
          <w:rFonts w:asciiTheme="minorHAnsi" w:hAnsiTheme="minorHAnsi" w:cstheme="minorHAnsi"/>
          <w:sz w:val="24"/>
          <w:szCs w:val="24"/>
        </w:rPr>
      </w:pPr>
      <w:r w:rsidRPr="008C3191">
        <w:rPr>
          <w:rFonts w:asciiTheme="minorHAnsi" w:hAnsiTheme="minorHAnsi" w:cstheme="minorHAnsi"/>
          <w:sz w:val="24"/>
          <w:szCs w:val="24"/>
        </w:rPr>
        <w:t xml:space="preserve">The governing board is committed to promoting community cohesion and discharges its responsibility by encouraging all staff members to be proactive and by involving pupils in the promotion of community cohesion. </w:t>
      </w:r>
      <w:r w:rsidR="00545248" w:rsidRPr="008C3191">
        <w:rPr>
          <w:rFonts w:asciiTheme="minorHAnsi" w:hAnsiTheme="minorHAnsi" w:cstheme="minorHAnsi"/>
          <w:sz w:val="24"/>
          <w:szCs w:val="24"/>
        </w:rPr>
        <w:t>We ensure that our admissions policy is fully compliant with the school admissions code and take care not to present ourselves in a way that might deter parents from particular communities</w:t>
      </w:r>
      <w:r w:rsidRPr="008C3191">
        <w:rPr>
          <w:rFonts w:asciiTheme="minorHAnsi" w:hAnsiTheme="minorHAnsi" w:cstheme="minorHAnsi"/>
          <w:sz w:val="24"/>
          <w:szCs w:val="24"/>
        </w:rPr>
        <w:t xml:space="preserve"> from seeking places for their children at the school</w:t>
      </w:r>
      <w:r w:rsidR="00545248" w:rsidRPr="008C3191">
        <w:rPr>
          <w:rFonts w:asciiTheme="minorHAnsi" w:hAnsiTheme="minorHAnsi" w:cstheme="minorHAnsi"/>
          <w:sz w:val="24"/>
          <w:szCs w:val="24"/>
        </w:rPr>
        <w:t>.</w:t>
      </w:r>
    </w:p>
    <w:p w:rsidR="000C6E21" w:rsidRPr="008C3191" w:rsidRDefault="000C6E21" w:rsidP="008C3191">
      <w:pPr>
        <w:pStyle w:val="Heading1"/>
        <w:rPr>
          <w:sz w:val="24"/>
          <w:szCs w:val="24"/>
        </w:rPr>
      </w:pPr>
      <w:r w:rsidRPr="008C3191">
        <w:rPr>
          <w:sz w:val="24"/>
          <w:szCs w:val="24"/>
        </w:rPr>
        <w:t>Objectives and targets</w:t>
      </w:r>
    </w:p>
    <w:p w:rsidR="000C6E21" w:rsidRPr="008C3191" w:rsidRDefault="000C6E21" w:rsidP="000C6E21">
      <w:pPr>
        <w:rPr>
          <w:rFonts w:asciiTheme="minorHAnsi" w:hAnsiTheme="minorHAnsi" w:cstheme="minorHAnsi"/>
          <w:sz w:val="24"/>
          <w:szCs w:val="24"/>
        </w:rPr>
      </w:pPr>
      <w:r w:rsidRPr="008C3191">
        <w:rPr>
          <w:rFonts w:asciiTheme="minorHAnsi" w:hAnsiTheme="minorHAnsi" w:cstheme="minorHAnsi"/>
          <w:sz w:val="24"/>
          <w:szCs w:val="24"/>
        </w:rPr>
        <w:t xml:space="preserve">The purpose of this policy is to set out the actions that will be taken at </w:t>
      </w:r>
      <w:r w:rsidR="008C3191" w:rsidRPr="008C3191">
        <w:rPr>
          <w:rFonts w:asciiTheme="minorHAnsi" w:hAnsiTheme="minorHAnsi" w:cstheme="minorHAnsi"/>
          <w:sz w:val="24"/>
          <w:szCs w:val="24"/>
        </w:rPr>
        <w:t>Pippins School</w:t>
      </w:r>
      <w:r w:rsidR="00D04B12" w:rsidRPr="008C3191">
        <w:rPr>
          <w:rFonts w:asciiTheme="minorHAnsi" w:hAnsiTheme="minorHAnsi" w:cstheme="minorHAnsi"/>
          <w:sz w:val="24"/>
          <w:szCs w:val="24"/>
        </w:rPr>
        <w:t xml:space="preserve"> </w:t>
      </w:r>
      <w:r w:rsidRPr="008C3191">
        <w:rPr>
          <w:rFonts w:asciiTheme="minorHAnsi" w:hAnsiTheme="minorHAnsi" w:cstheme="minorHAnsi"/>
          <w:sz w:val="24"/>
          <w:szCs w:val="24"/>
        </w:rPr>
        <w:t>to promote community cohesion</w:t>
      </w:r>
      <w:r w:rsidR="00D04B12" w:rsidRPr="008C3191">
        <w:rPr>
          <w:rFonts w:asciiTheme="minorHAnsi" w:hAnsiTheme="minorHAnsi" w:cstheme="minorHAnsi"/>
          <w:sz w:val="24"/>
          <w:szCs w:val="24"/>
        </w:rPr>
        <w:t xml:space="preserve">. </w:t>
      </w:r>
      <w:r w:rsidR="00A93EFD" w:rsidRPr="008C3191">
        <w:rPr>
          <w:rFonts w:asciiTheme="minorHAnsi" w:hAnsiTheme="minorHAnsi" w:cstheme="minorHAnsi"/>
          <w:sz w:val="24"/>
          <w:szCs w:val="24"/>
        </w:rPr>
        <w:t>While focusing on British values and being aware of the school’s duties under the ‘Prevent’ strategy aimed at anti-terrorism, t</w:t>
      </w:r>
      <w:r w:rsidRPr="008C3191">
        <w:rPr>
          <w:rFonts w:asciiTheme="minorHAnsi" w:hAnsiTheme="minorHAnsi" w:cstheme="minorHAnsi"/>
          <w:sz w:val="24"/>
          <w:szCs w:val="24"/>
        </w:rPr>
        <w:t>he target is to build a school which</w:t>
      </w:r>
      <w:r w:rsidR="007D4634" w:rsidRPr="008C3191">
        <w:rPr>
          <w:rFonts w:asciiTheme="minorHAnsi" w:hAnsiTheme="minorHAnsi" w:cstheme="minorHAnsi"/>
          <w:sz w:val="24"/>
          <w:szCs w:val="24"/>
        </w:rPr>
        <w:t xml:space="preserve"> </w:t>
      </w:r>
      <w:r w:rsidR="00FA254B" w:rsidRPr="008C3191">
        <w:rPr>
          <w:rFonts w:asciiTheme="minorHAnsi" w:hAnsiTheme="minorHAnsi" w:cstheme="minorHAnsi"/>
          <w:sz w:val="24"/>
          <w:szCs w:val="24"/>
        </w:rPr>
        <w:t xml:space="preserve">tries to </w:t>
      </w:r>
      <w:r w:rsidRPr="008C3191">
        <w:rPr>
          <w:rFonts w:asciiTheme="minorHAnsi" w:hAnsiTheme="minorHAnsi" w:cstheme="minorHAnsi"/>
          <w:sz w:val="24"/>
          <w:szCs w:val="24"/>
        </w:rPr>
        <w:t>promote</w:t>
      </w:r>
      <w:r w:rsidR="00FA254B" w:rsidRPr="008C3191">
        <w:rPr>
          <w:rFonts w:asciiTheme="minorHAnsi" w:hAnsiTheme="minorHAnsi" w:cstheme="minorHAnsi"/>
          <w:sz w:val="24"/>
          <w:szCs w:val="24"/>
        </w:rPr>
        <w:t xml:space="preserve"> </w:t>
      </w:r>
      <w:r w:rsidRPr="008C3191">
        <w:rPr>
          <w:rFonts w:asciiTheme="minorHAnsi" w:hAnsiTheme="minorHAnsi" w:cstheme="minorHAnsi"/>
          <w:sz w:val="24"/>
          <w:szCs w:val="24"/>
        </w:rPr>
        <w:t>good relations between pupils from different races, faiths/beliefs and socio-economic backgrounds</w:t>
      </w:r>
      <w:r w:rsidR="00A93EFD" w:rsidRPr="008C3191">
        <w:rPr>
          <w:rFonts w:asciiTheme="minorHAnsi" w:hAnsiTheme="minorHAnsi" w:cstheme="minorHAnsi"/>
          <w:sz w:val="24"/>
          <w:szCs w:val="24"/>
        </w:rPr>
        <w:t xml:space="preserve">. The school aims to avoid the </w:t>
      </w:r>
      <w:r w:rsidRPr="008C3191">
        <w:rPr>
          <w:rFonts w:asciiTheme="minorHAnsi" w:hAnsiTheme="minorHAnsi" w:cstheme="minorHAnsi"/>
          <w:sz w:val="24"/>
          <w:szCs w:val="24"/>
        </w:rPr>
        <w:t>effects of intolerance or harassment</w:t>
      </w:r>
      <w:r w:rsidR="00FA254B" w:rsidRPr="008C3191">
        <w:rPr>
          <w:rFonts w:asciiTheme="minorHAnsi" w:hAnsiTheme="minorHAnsi" w:cstheme="minorHAnsi"/>
          <w:sz w:val="24"/>
          <w:szCs w:val="24"/>
        </w:rPr>
        <w:t xml:space="preserve">, </w:t>
      </w:r>
      <w:r w:rsidRPr="008C3191">
        <w:rPr>
          <w:rFonts w:asciiTheme="minorHAnsi" w:hAnsiTheme="minorHAnsi" w:cstheme="minorHAnsi"/>
          <w:sz w:val="24"/>
          <w:szCs w:val="24"/>
        </w:rPr>
        <w:t>thereby promoting mutual civility and a respect for diversity</w:t>
      </w:r>
      <w:r w:rsidR="00FA254B" w:rsidRPr="008C3191">
        <w:rPr>
          <w:rFonts w:asciiTheme="minorHAnsi" w:hAnsiTheme="minorHAnsi" w:cstheme="minorHAnsi"/>
          <w:sz w:val="24"/>
          <w:szCs w:val="24"/>
        </w:rPr>
        <w:t xml:space="preserve"> and community cohesion</w:t>
      </w:r>
      <w:r w:rsidRPr="008C3191">
        <w:rPr>
          <w:rFonts w:asciiTheme="minorHAnsi" w:hAnsiTheme="minorHAnsi" w:cstheme="minorHAnsi"/>
          <w:sz w:val="24"/>
          <w:szCs w:val="24"/>
        </w:rPr>
        <w:t>.</w:t>
      </w:r>
      <w:r w:rsidR="006B509F" w:rsidRPr="008C3191">
        <w:rPr>
          <w:rFonts w:asciiTheme="minorHAnsi" w:hAnsiTheme="minorHAnsi" w:cstheme="minorHAnsi"/>
          <w:sz w:val="24"/>
          <w:szCs w:val="24"/>
        </w:rPr>
        <w:t xml:space="preserve"> </w:t>
      </w:r>
    </w:p>
    <w:p w:rsidR="000C6E21" w:rsidRPr="008C3191" w:rsidRDefault="000C6E21" w:rsidP="008C3191">
      <w:pPr>
        <w:pStyle w:val="Heading1"/>
        <w:rPr>
          <w:sz w:val="24"/>
          <w:szCs w:val="24"/>
        </w:rPr>
      </w:pPr>
      <w:r w:rsidRPr="008C3191">
        <w:rPr>
          <w:sz w:val="24"/>
          <w:szCs w:val="24"/>
        </w:rPr>
        <w:t xml:space="preserve">Action </w:t>
      </w:r>
      <w:r w:rsidR="006B509F" w:rsidRPr="008C3191">
        <w:rPr>
          <w:sz w:val="24"/>
          <w:szCs w:val="24"/>
        </w:rPr>
        <w:t>plan</w:t>
      </w:r>
    </w:p>
    <w:p w:rsidR="00F3256C" w:rsidRPr="008C3191" w:rsidRDefault="00E54D70" w:rsidP="00F3256C">
      <w:pPr>
        <w:rPr>
          <w:rFonts w:asciiTheme="minorHAnsi" w:hAnsiTheme="minorHAnsi" w:cstheme="minorHAnsi"/>
          <w:sz w:val="24"/>
          <w:szCs w:val="24"/>
        </w:rPr>
      </w:pPr>
      <w:r w:rsidRPr="008C3191">
        <w:rPr>
          <w:rFonts w:asciiTheme="minorHAnsi" w:hAnsiTheme="minorHAnsi" w:cstheme="minorHAnsi"/>
          <w:sz w:val="24"/>
          <w:szCs w:val="24"/>
        </w:rPr>
        <w:t xml:space="preserve">For </w:t>
      </w:r>
      <w:r w:rsidR="008C3191" w:rsidRPr="008C3191">
        <w:rPr>
          <w:rFonts w:asciiTheme="minorHAnsi" w:hAnsiTheme="minorHAnsi" w:cstheme="minorHAnsi"/>
          <w:sz w:val="24"/>
          <w:szCs w:val="24"/>
        </w:rPr>
        <w:t>Pippins School</w:t>
      </w:r>
      <w:r w:rsidR="00F3256C" w:rsidRPr="008C3191">
        <w:rPr>
          <w:rFonts w:asciiTheme="minorHAnsi" w:hAnsiTheme="minorHAnsi" w:cstheme="minorHAnsi"/>
          <w:sz w:val="24"/>
          <w:szCs w:val="24"/>
        </w:rPr>
        <w:t xml:space="preserve"> we understand that community includes:</w:t>
      </w:r>
    </w:p>
    <w:p w:rsidR="00F3256C" w:rsidRPr="008C3191" w:rsidRDefault="00F3256C" w:rsidP="00F3256C">
      <w:pPr>
        <w:pStyle w:val="Bullet1"/>
        <w:rPr>
          <w:rFonts w:asciiTheme="minorHAnsi" w:hAnsiTheme="minorHAnsi" w:cstheme="minorHAnsi"/>
          <w:sz w:val="24"/>
          <w:szCs w:val="24"/>
        </w:rPr>
      </w:pPr>
      <w:r w:rsidRPr="008C3191">
        <w:rPr>
          <w:rFonts w:asciiTheme="minorHAnsi" w:hAnsiTheme="minorHAnsi" w:cstheme="minorHAnsi"/>
          <w:sz w:val="24"/>
          <w:szCs w:val="24"/>
        </w:rPr>
        <w:t>The school community – the pupils it serves, their families and the school’s staff and governors.</w:t>
      </w:r>
    </w:p>
    <w:p w:rsidR="00F3256C" w:rsidRPr="008C3191" w:rsidRDefault="00F3256C" w:rsidP="00F3256C">
      <w:pPr>
        <w:pStyle w:val="Bullet1"/>
        <w:rPr>
          <w:rFonts w:asciiTheme="minorHAnsi" w:hAnsiTheme="minorHAnsi" w:cstheme="minorHAnsi"/>
          <w:sz w:val="24"/>
          <w:szCs w:val="24"/>
        </w:rPr>
      </w:pPr>
      <w:r w:rsidRPr="008C3191">
        <w:rPr>
          <w:rFonts w:asciiTheme="minorHAnsi" w:hAnsiTheme="minorHAnsi" w:cstheme="minorHAnsi"/>
          <w:sz w:val="24"/>
          <w:szCs w:val="24"/>
        </w:rPr>
        <w:t>The neighbourhood community – the school in its geographical community and the people who live and work in that area.</w:t>
      </w:r>
      <w:bookmarkStart w:id="0" w:name="_GoBack"/>
      <w:bookmarkEnd w:id="0"/>
    </w:p>
    <w:p w:rsidR="00F3256C" w:rsidRPr="008C3191" w:rsidRDefault="00F3256C" w:rsidP="00F3256C">
      <w:pPr>
        <w:pStyle w:val="Bullet1"/>
        <w:rPr>
          <w:rFonts w:asciiTheme="minorHAnsi" w:hAnsiTheme="minorHAnsi" w:cstheme="minorHAnsi"/>
          <w:sz w:val="24"/>
          <w:szCs w:val="24"/>
        </w:rPr>
      </w:pPr>
      <w:r w:rsidRPr="008C3191">
        <w:rPr>
          <w:rFonts w:asciiTheme="minorHAnsi" w:hAnsiTheme="minorHAnsi" w:cstheme="minorHAnsi"/>
          <w:sz w:val="24"/>
          <w:szCs w:val="24"/>
        </w:rPr>
        <w:t>The network community – the school working with other schools and providers in the cluster.</w:t>
      </w:r>
    </w:p>
    <w:p w:rsidR="00F3256C" w:rsidRPr="008C3191" w:rsidRDefault="00F3256C" w:rsidP="00F3256C">
      <w:pPr>
        <w:pStyle w:val="Bullet1"/>
        <w:rPr>
          <w:rFonts w:asciiTheme="minorHAnsi" w:hAnsiTheme="minorHAnsi" w:cstheme="minorHAnsi"/>
          <w:sz w:val="24"/>
          <w:szCs w:val="24"/>
        </w:rPr>
      </w:pPr>
      <w:r w:rsidRPr="008C3191">
        <w:rPr>
          <w:rFonts w:asciiTheme="minorHAnsi" w:hAnsiTheme="minorHAnsi" w:cstheme="minorHAnsi"/>
          <w:sz w:val="24"/>
          <w:szCs w:val="24"/>
        </w:rPr>
        <w:t>The community of Britain – all schools are by definition part of this community.</w:t>
      </w:r>
    </w:p>
    <w:p w:rsidR="00F3256C" w:rsidRPr="008C3191" w:rsidRDefault="00F3256C" w:rsidP="00F3256C">
      <w:pPr>
        <w:pStyle w:val="Bullet1"/>
        <w:rPr>
          <w:rFonts w:asciiTheme="minorHAnsi" w:hAnsiTheme="minorHAnsi" w:cstheme="minorHAnsi"/>
          <w:sz w:val="24"/>
          <w:szCs w:val="24"/>
        </w:rPr>
      </w:pPr>
      <w:r w:rsidRPr="008C3191">
        <w:rPr>
          <w:rFonts w:asciiTheme="minorHAnsi" w:hAnsiTheme="minorHAnsi" w:cstheme="minorHAnsi"/>
          <w:sz w:val="24"/>
          <w:szCs w:val="24"/>
        </w:rPr>
        <w:t>The global community – formed by the school’s links with the EU and international links.</w:t>
      </w:r>
    </w:p>
    <w:p w:rsidR="00F3256C" w:rsidRPr="008C3191" w:rsidRDefault="00F3256C" w:rsidP="00F3256C">
      <w:pPr>
        <w:rPr>
          <w:rFonts w:asciiTheme="minorHAnsi" w:hAnsiTheme="minorHAnsi" w:cstheme="minorHAnsi"/>
          <w:sz w:val="24"/>
          <w:szCs w:val="24"/>
        </w:rPr>
      </w:pPr>
      <w:r w:rsidRPr="008C3191">
        <w:rPr>
          <w:rFonts w:asciiTheme="minorHAnsi" w:hAnsiTheme="minorHAnsi" w:cstheme="minorHAnsi"/>
          <w:sz w:val="24"/>
          <w:szCs w:val="24"/>
        </w:rPr>
        <w:t xml:space="preserve">At </w:t>
      </w:r>
      <w:r w:rsidR="008C3191" w:rsidRPr="008C3191">
        <w:rPr>
          <w:rFonts w:asciiTheme="minorHAnsi" w:hAnsiTheme="minorHAnsi" w:cstheme="minorHAnsi"/>
          <w:sz w:val="24"/>
          <w:szCs w:val="24"/>
        </w:rPr>
        <w:t>Pippins School</w:t>
      </w:r>
      <w:r w:rsidRPr="008C3191">
        <w:rPr>
          <w:rFonts w:asciiTheme="minorHAnsi" w:hAnsiTheme="minorHAnsi" w:cstheme="minorHAnsi"/>
          <w:sz w:val="24"/>
          <w:szCs w:val="24"/>
        </w:rPr>
        <w:t xml:space="preserve"> we recognise that we have a key part to play in promoting community cohesion through our approach to:</w:t>
      </w:r>
    </w:p>
    <w:p w:rsidR="00F3256C" w:rsidRPr="008C3191" w:rsidRDefault="00F3256C" w:rsidP="00F3256C">
      <w:pPr>
        <w:pStyle w:val="Bullet1"/>
        <w:rPr>
          <w:rFonts w:asciiTheme="minorHAnsi" w:hAnsiTheme="minorHAnsi" w:cstheme="minorHAnsi"/>
          <w:sz w:val="24"/>
          <w:szCs w:val="24"/>
        </w:rPr>
      </w:pPr>
      <w:r w:rsidRPr="008C3191">
        <w:rPr>
          <w:rFonts w:asciiTheme="minorHAnsi" w:hAnsiTheme="minorHAnsi" w:cstheme="minorHAnsi"/>
          <w:sz w:val="24"/>
          <w:szCs w:val="24"/>
        </w:rPr>
        <w:lastRenderedPageBreak/>
        <w:t>Teaching, learning and curriculum.</w:t>
      </w:r>
    </w:p>
    <w:p w:rsidR="00F3256C" w:rsidRPr="008C3191" w:rsidRDefault="00F3256C" w:rsidP="00F3256C">
      <w:pPr>
        <w:pStyle w:val="Bullet1"/>
        <w:rPr>
          <w:rFonts w:asciiTheme="minorHAnsi" w:hAnsiTheme="minorHAnsi" w:cstheme="minorHAnsi"/>
          <w:sz w:val="24"/>
          <w:szCs w:val="24"/>
        </w:rPr>
      </w:pPr>
      <w:r w:rsidRPr="008C3191">
        <w:rPr>
          <w:rFonts w:asciiTheme="minorHAnsi" w:hAnsiTheme="minorHAnsi" w:cstheme="minorHAnsi"/>
          <w:sz w:val="24"/>
          <w:szCs w:val="24"/>
        </w:rPr>
        <w:t>Equity and excellence.</w:t>
      </w:r>
    </w:p>
    <w:p w:rsidR="00F3256C" w:rsidRPr="008C3191" w:rsidRDefault="00F3256C" w:rsidP="00F3256C">
      <w:pPr>
        <w:pStyle w:val="Bullet1"/>
        <w:rPr>
          <w:rFonts w:asciiTheme="minorHAnsi" w:hAnsiTheme="minorHAnsi" w:cstheme="minorHAnsi"/>
          <w:sz w:val="24"/>
          <w:szCs w:val="24"/>
        </w:rPr>
      </w:pPr>
      <w:r w:rsidRPr="008C3191">
        <w:rPr>
          <w:rFonts w:asciiTheme="minorHAnsi" w:hAnsiTheme="minorHAnsi" w:cstheme="minorHAnsi"/>
          <w:sz w:val="24"/>
          <w:szCs w:val="24"/>
        </w:rPr>
        <w:t>Engagement and ethos.</w:t>
      </w:r>
    </w:p>
    <w:p w:rsidR="00F3256C" w:rsidRPr="008C3191" w:rsidRDefault="00F3256C" w:rsidP="00F3256C">
      <w:pPr>
        <w:pStyle w:val="Heading2"/>
        <w:ind w:left="284" w:hanging="284"/>
        <w:rPr>
          <w:rFonts w:asciiTheme="minorHAnsi" w:hAnsiTheme="minorHAnsi" w:cstheme="minorHAnsi"/>
          <w:sz w:val="24"/>
          <w:szCs w:val="24"/>
        </w:rPr>
      </w:pPr>
      <w:r w:rsidRPr="008C3191">
        <w:rPr>
          <w:rFonts w:asciiTheme="minorHAnsi" w:hAnsiTheme="minorHAnsi" w:cstheme="minorHAnsi"/>
          <w:sz w:val="24"/>
          <w:szCs w:val="24"/>
        </w:rPr>
        <w:t>Teaching, learning and curriculum</w:t>
      </w:r>
    </w:p>
    <w:p w:rsidR="00F3256C" w:rsidRPr="008C3191" w:rsidRDefault="00F3256C" w:rsidP="00F3256C">
      <w:pPr>
        <w:rPr>
          <w:rFonts w:asciiTheme="minorHAnsi" w:hAnsiTheme="minorHAnsi" w:cstheme="minorHAnsi"/>
          <w:sz w:val="24"/>
          <w:szCs w:val="24"/>
        </w:rPr>
      </w:pPr>
      <w:r w:rsidRPr="008C3191">
        <w:rPr>
          <w:rFonts w:asciiTheme="minorHAnsi" w:hAnsiTheme="minorHAnsi" w:cstheme="minorHAnsi"/>
          <w:sz w:val="24"/>
          <w:szCs w:val="24"/>
        </w:rPr>
        <w:t>As an effective school we have a high standard of teaching and curriculum provision. This supports high standards of attainment and promotes common values, and builds pupils’ understanding of the diversity that surrounds them, recognising similarities and appreciating different cultures, faiths ethnicities and socio-economic backgrounds. Principally through our focus on spiritual, moral, social and cultural development:</w:t>
      </w:r>
    </w:p>
    <w:p w:rsidR="00F3256C" w:rsidRPr="008C3191" w:rsidRDefault="00F3256C" w:rsidP="00F3256C">
      <w:pPr>
        <w:pStyle w:val="Bullet1"/>
        <w:rPr>
          <w:rFonts w:asciiTheme="minorHAnsi" w:hAnsiTheme="minorHAnsi" w:cstheme="minorHAnsi"/>
          <w:sz w:val="24"/>
          <w:szCs w:val="24"/>
        </w:rPr>
      </w:pPr>
      <w:r w:rsidRPr="008C3191">
        <w:rPr>
          <w:rFonts w:asciiTheme="minorHAnsi" w:hAnsiTheme="minorHAnsi" w:cstheme="minorHAnsi"/>
          <w:sz w:val="24"/>
          <w:szCs w:val="24"/>
        </w:rPr>
        <w:t>We teach pupils to understand others.</w:t>
      </w:r>
    </w:p>
    <w:p w:rsidR="00F3256C" w:rsidRPr="008C3191" w:rsidRDefault="00F3256C" w:rsidP="00F3256C">
      <w:pPr>
        <w:pStyle w:val="Bullet1"/>
        <w:rPr>
          <w:rFonts w:asciiTheme="minorHAnsi" w:hAnsiTheme="minorHAnsi" w:cstheme="minorHAnsi"/>
          <w:sz w:val="24"/>
          <w:szCs w:val="24"/>
        </w:rPr>
      </w:pPr>
      <w:r w:rsidRPr="008C3191">
        <w:rPr>
          <w:rFonts w:asciiTheme="minorHAnsi" w:hAnsiTheme="minorHAnsi" w:cstheme="minorHAnsi"/>
          <w:sz w:val="24"/>
          <w:szCs w:val="24"/>
        </w:rPr>
        <w:t>We promote British values, common values and value diversity in the school population.</w:t>
      </w:r>
    </w:p>
    <w:p w:rsidR="00F3256C" w:rsidRPr="008C3191" w:rsidRDefault="00F3256C" w:rsidP="00F3256C">
      <w:pPr>
        <w:pStyle w:val="Bullet1"/>
        <w:rPr>
          <w:rFonts w:asciiTheme="minorHAnsi" w:hAnsiTheme="minorHAnsi" w:cstheme="minorHAnsi"/>
          <w:sz w:val="24"/>
          <w:szCs w:val="24"/>
        </w:rPr>
      </w:pPr>
      <w:r w:rsidRPr="008C3191">
        <w:rPr>
          <w:rFonts w:asciiTheme="minorHAnsi" w:hAnsiTheme="minorHAnsi" w:cstheme="minorHAnsi"/>
          <w:sz w:val="24"/>
          <w:szCs w:val="24"/>
        </w:rPr>
        <w:t>We promote awareness of human rights and of the responsibility to uphold and defend them.</w:t>
      </w:r>
    </w:p>
    <w:p w:rsidR="00F3256C" w:rsidRPr="008C3191" w:rsidRDefault="00F3256C" w:rsidP="00F3256C">
      <w:pPr>
        <w:pStyle w:val="Bullet1"/>
        <w:rPr>
          <w:rFonts w:asciiTheme="minorHAnsi" w:hAnsiTheme="minorHAnsi" w:cstheme="minorHAnsi"/>
          <w:sz w:val="24"/>
          <w:szCs w:val="24"/>
        </w:rPr>
      </w:pPr>
      <w:r w:rsidRPr="008C3191">
        <w:rPr>
          <w:rFonts w:asciiTheme="minorHAnsi" w:hAnsiTheme="minorHAnsi" w:cstheme="minorHAnsi"/>
          <w:sz w:val="24"/>
          <w:szCs w:val="24"/>
        </w:rPr>
        <w:t>We develop the skills of participation and responsible action.</w:t>
      </w:r>
    </w:p>
    <w:p w:rsidR="00F3256C" w:rsidRPr="008C3191" w:rsidRDefault="00F3256C" w:rsidP="00F3256C">
      <w:pPr>
        <w:pStyle w:val="Bullet1"/>
        <w:rPr>
          <w:rFonts w:asciiTheme="minorHAnsi" w:hAnsiTheme="minorHAnsi" w:cstheme="minorHAnsi"/>
          <w:sz w:val="24"/>
          <w:szCs w:val="24"/>
        </w:rPr>
      </w:pPr>
      <w:r w:rsidRPr="008C3191">
        <w:rPr>
          <w:rFonts w:asciiTheme="minorHAnsi" w:eastAsiaTheme="minorHAnsi" w:hAnsiTheme="minorHAnsi" w:cstheme="minorHAnsi"/>
          <w:sz w:val="24"/>
          <w:szCs w:val="24"/>
          <w:lang w:eastAsia="en-US"/>
        </w:rPr>
        <w:t>We are mindful of our duties to forbid political indoctrination and try to offer a balanced presentation of political issues, particularly in regard to the need to prevent pupils from being drawn towards terrorism or extremism which can create an atmosphere conducive to views which terrorists exploit.</w:t>
      </w:r>
    </w:p>
    <w:p w:rsidR="00F3256C" w:rsidRPr="008C3191" w:rsidRDefault="00F3256C" w:rsidP="00F3256C">
      <w:pPr>
        <w:rPr>
          <w:rFonts w:asciiTheme="minorHAnsi" w:hAnsiTheme="minorHAnsi" w:cstheme="minorHAnsi"/>
          <w:sz w:val="24"/>
          <w:szCs w:val="24"/>
        </w:rPr>
      </w:pPr>
      <w:r w:rsidRPr="008C3191">
        <w:rPr>
          <w:rFonts w:asciiTheme="minorHAnsi" w:hAnsiTheme="minorHAnsi" w:cstheme="minorHAnsi"/>
          <w:sz w:val="24"/>
          <w:szCs w:val="24"/>
        </w:rPr>
        <w:t>Integrated across our curriculum are opportunities for discussing issues of identity and diversity, for example:</w:t>
      </w:r>
    </w:p>
    <w:p w:rsidR="00F3256C" w:rsidRPr="008C3191" w:rsidRDefault="00F3256C" w:rsidP="00F3256C">
      <w:pPr>
        <w:pStyle w:val="Bullet1"/>
        <w:rPr>
          <w:rFonts w:asciiTheme="minorHAnsi" w:hAnsiTheme="minorHAnsi" w:cstheme="minorHAnsi"/>
          <w:sz w:val="24"/>
          <w:szCs w:val="24"/>
        </w:rPr>
      </w:pPr>
      <w:r w:rsidRPr="008C3191">
        <w:rPr>
          <w:rFonts w:asciiTheme="minorHAnsi" w:hAnsiTheme="minorHAnsi" w:cstheme="minorHAnsi"/>
          <w:sz w:val="24"/>
          <w:szCs w:val="24"/>
        </w:rPr>
        <w:t>Lessons across the curriculum that promote common values and help pupils to value differences and to challenge prejudice and stereotyping – for example, opportunities in citizenship classes for pupils to discuss issues of identity and diversity and what it means ‘to live together in the UK’, particularly at the local community level.</w:t>
      </w:r>
    </w:p>
    <w:p w:rsidR="00F3256C" w:rsidRPr="008C3191" w:rsidRDefault="00F3256C" w:rsidP="00F3256C">
      <w:pPr>
        <w:pStyle w:val="Bullet1"/>
        <w:rPr>
          <w:rFonts w:asciiTheme="minorHAnsi" w:hAnsiTheme="minorHAnsi" w:cstheme="minorHAnsi"/>
          <w:sz w:val="24"/>
          <w:szCs w:val="24"/>
        </w:rPr>
      </w:pPr>
      <w:r w:rsidRPr="008C3191">
        <w:rPr>
          <w:rFonts w:asciiTheme="minorHAnsi" w:hAnsiTheme="minorHAnsi" w:cstheme="minorHAnsi"/>
          <w:sz w:val="24"/>
          <w:szCs w:val="24"/>
        </w:rPr>
        <w:t>A programme of curriculum-based activities whereby pupils’ understanding of community and diversity is enriched through educational visits and meetings with members of different communities.</w:t>
      </w:r>
    </w:p>
    <w:p w:rsidR="00F3256C" w:rsidRPr="008C3191" w:rsidRDefault="00F3256C" w:rsidP="00F3256C">
      <w:pPr>
        <w:pStyle w:val="Bullet1"/>
        <w:rPr>
          <w:rFonts w:asciiTheme="minorHAnsi" w:hAnsiTheme="minorHAnsi" w:cstheme="minorHAnsi"/>
          <w:sz w:val="24"/>
          <w:szCs w:val="24"/>
        </w:rPr>
      </w:pPr>
      <w:r w:rsidRPr="008C3191">
        <w:rPr>
          <w:rFonts w:asciiTheme="minorHAnsi" w:hAnsiTheme="minorHAnsi" w:cstheme="minorHAnsi"/>
          <w:sz w:val="24"/>
          <w:szCs w:val="24"/>
        </w:rPr>
        <w:t>Support for pupils for whom English is an additional language to enable them to achieve at the highest possible level in English.</w:t>
      </w:r>
    </w:p>
    <w:p w:rsidR="00F3256C" w:rsidRPr="008C3191" w:rsidRDefault="00F3256C" w:rsidP="00F3256C">
      <w:pPr>
        <w:pStyle w:val="Bullet1"/>
        <w:rPr>
          <w:rFonts w:asciiTheme="minorHAnsi" w:hAnsiTheme="minorHAnsi" w:cstheme="minorHAnsi"/>
          <w:sz w:val="24"/>
          <w:szCs w:val="24"/>
        </w:rPr>
      </w:pPr>
      <w:r w:rsidRPr="008C3191">
        <w:rPr>
          <w:rFonts w:asciiTheme="minorHAnsi" w:hAnsiTheme="minorHAnsi" w:cstheme="minorHAnsi"/>
          <w:sz w:val="24"/>
          <w:szCs w:val="24"/>
        </w:rPr>
        <w:t>An effective voice and involvement of pupils in the governance and organisation of the school in a way that teaches them to participate and make a difference in school, their local community and beyond.</w:t>
      </w:r>
    </w:p>
    <w:p w:rsidR="00F3256C" w:rsidRPr="008C3191" w:rsidRDefault="00F3256C" w:rsidP="00F3256C">
      <w:pPr>
        <w:pStyle w:val="Heading2"/>
        <w:ind w:left="284" w:hanging="284"/>
        <w:rPr>
          <w:rFonts w:asciiTheme="minorHAnsi" w:hAnsiTheme="minorHAnsi" w:cstheme="minorHAnsi"/>
          <w:sz w:val="24"/>
          <w:szCs w:val="24"/>
        </w:rPr>
      </w:pPr>
      <w:r w:rsidRPr="008C3191">
        <w:rPr>
          <w:rFonts w:asciiTheme="minorHAnsi" w:hAnsiTheme="minorHAnsi" w:cstheme="minorHAnsi"/>
          <w:sz w:val="24"/>
          <w:szCs w:val="24"/>
        </w:rPr>
        <w:t>Equity and excellence</w:t>
      </w:r>
    </w:p>
    <w:p w:rsidR="00F3256C" w:rsidRPr="008C3191" w:rsidRDefault="00F3256C" w:rsidP="00F3256C">
      <w:pPr>
        <w:rPr>
          <w:rFonts w:asciiTheme="minorHAnsi" w:hAnsiTheme="minorHAnsi" w:cstheme="minorHAnsi"/>
          <w:sz w:val="24"/>
          <w:szCs w:val="24"/>
        </w:rPr>
      </w:pPr>
      <w:r w:rsidRPr="008C3191">
        <w:rPr>
          <w:rFonts w:asciiTheme="minorHAnsi" w:hAnsiTheme="minorHAnsi" w:cstheme="minorHAnsi"/>
          <w:sz w:val="24"/>
          <w:szCs w:val="24"/>
        </w:rPr>
        <w:t>Our focus is on securing high standards of attainment for every pupil from all ethnic backgrounds and of different socio-economic statuses, ensuring that pupils are treated with respect and supported to reach their full potential.</w:t>
      </w:r>
    </w:p>
    <w:p w:rsidR="00F3256C" w:rsidRPr="008C3191" w:rsidRDefault="00F3256C" w:rsidP="00F3256C">
      <w:pPr>
        <w:pStyle w:val="Bullet1"/>
        <w:rPr>
          <w:rFonts w:asciiTheme="minorHAnsi" w:hAnsiTheme="minorHAnsi" w:cstheme="minorHAnsi"/>
          <w:sz w:val="24"/>
          <w:szCs w:val="24"/>
        </w:rPr>
      </w:pPr>
      <w:r w:rsidRPr="008C3191">
        <w:rPr>
          <w:rFonts w:asciiTheme="minorHAnsi" w:hAnsiTheme="minorHAnsi" w:cstheme="minorHAnsi"/>
          <w:sz w:val="24"/>
          <w:szCs w:val="24"/>
        </w:rPr>
        <w:t>We strive to ensure equal opportunities for all to succeed at the highest level possible.</w:t>
      </w:r>
    </w:p>
    <w:p w:rsidR="00F3256C" w:rsidRPr="008C3191" w:rsidRDefault="00F3256C" w:rsidP="00F3256C">
      <w:pPr>
        <w:pStyle w:val="Bullet1"/>
        <w:rPr>
          <w:rFonts w:asciiTheme="minorHAnsi" w:hAnsiTheme="minorHAnsi" w:cstheme="minorHAnsi"/>
          <w:sz w:val="24"/>
          <w:szCs w:val="24"/>
        </w:rPr>
      </w:pPr>
      <w:r w:rsidRPr="008C3191">
        <w:rPr>
          <w:rFonts w:asciiTheme="minorHAnsi" w:hAnsiTheme="minorHAnsi" w:cstheme="minorHAnsi"/>
          <w:sz w:val="24"/>
          <w:szCs w:val="24"/>
        </w:rPr>
        <w:lastRenderedPageBreak/>
        <w:t>We seek to remove barriers to access and participation in learning and wider activities.</w:t>
      </w:r>
    </w:p>
    <w:p w:rsidR="00F3256C" w:rsidRPr="008C3191" w:rsidRDefault="00F3256C" w:rsidP="00F3256C">
      <w:pPr>
        <w:pStyle w:val="Bullet1"/>
        <w:rPr>
          <w:rFonts w:asciiTheme="minorHAnsi" w:hAnsiTheme="minorHAnsi" w:cstheme="minorHAnsi"/>
          <w:sz w:val="24"/>
          <w:szCs w:val="24"/>
        </w:rPr>
      </w:pPr>
      <w:r w:rsidRPr="008C3191">
        <w:rPr>
          <w:rFonts w:asciiTheme="minorHAnsi" w:hAnsiTheme="minorHAnsi" w:cstheme="minorHAnsi"/>
          <w:sz w:val="24"/>
          <w:szCs w:val="24"/>
        </w:rPr>
        <w:t>We aim to eliminate variations in outcomes for different groups.</w:t>
      </w:r>
    </w:p>
    <w:p w:rsidR="00F3256C" w:rsidRPr="008C3191" w:rsidRDefault="00F3256C" w:rsidP="00F3256C">
      <w:pPr>
        <w:pStyle w:val="Heading2"/>
        <w:ind w:left="284" w:hanging="284"/>
        <w:rPr>
          <w:rFonts w:asciiTheme="minorHAnsi" w:hAnsiTheme="minorHAnsi" w:cstheme="minorHAnsi"/>
          <w:sz w:val="24"/>
          <w:szCs w:val="24"/>
        </w:rPr>
      </w:pPr>
      <w:r w:rsidRPr="008C3191">
        <w:rPr>
          <w:rFonts w:asciiTheme="minorHAnsi" w:hAnsiTheme="minorHAnsi" w:cstheme="minorHAnsi"/>
          <w:sz w:val="24"/>
          <w:szCs w:val="24"/>
        </w:rPr>
        <w:t>Engagement and ethos</w:t>
      </w:r>
    </w:p>
    <w:p w:rsidR="00F3256C" w:rsidRPr="008C3191" w:rsidRDefault="00F3256C" w:rsidP="00F3256C">
      <w:pPr>
        <w:rPr>
          <w:rFonts w:asciiTheme="minorHAnsi" w:hAnsiTheme="minorHAnsi" w:cstheme="minorHAnsi"/>
          <w:sz w:val="24"/>
          <w:szCs w:val="24"/>
        </w:rPr>
      </w:pPr>
      <w:r w:rsidRPr="008C3191">
        <w:rPr>
          <w:rFonts w:asciiTheme="minorHAnsi" w:hAnsiTheme="minorHAnsi" w:cstheme="minorHAnsi"/>
          <w:sz w:val="24"/>
          <w:szCs w:val="24"/>
        </w:rPr>
        <w:t>We value partnership arrangements that enable the sharing of good practice and offer pupils the opportunity to meet and learn from other young people from different backgrounds. We are committed to providing a means for children, young people and their families to interact with people from different backgrounds and build positive relations. Our partnership opportunities include:</w:t>
      </w:r>
    </w:p>
    <w:p w:rsidR="00F3256C" w:rsidRPr="008C3191" w:rsidRDefault="00F3256C" w:rsidP="00F3256C">
      <w:pPr>
        <w:pStyle w:val="Bullet1"/>
        <w:rPr>
          <w:rFonts w:asciiTheme="minorHAnsi" w:hAnsiTheme="minorHAnsi" w:cstheme="minorHAnsi"/>
          <w:sz w:val="24"/>
          <w:szCs w:val="24"/>
        </w:rPr>
      </w:pPr>
      <w:r w:rsidRPr="008C3191">
        <w:rPr>
          <w:rFonts w:asciiTheme="minorHAnsi" w:hAnsiTheme="minorHAnsi" w:cstheme="minorHAnsi"/>
          <w:sz w:val="24"/>
          <w:szCs w:val="24"/>
        </w:rPr>
        <w:t>Engagement with parents through coffee mornings, curriculum evenings, parent and child courses and family liaison work.</w:t>
      </w:r>
    </w:p>
    <w:p w:rsidR="00F3256C" w:rsidRPr="008C3191" w:rsidRDefault="00F3256C" w:rsidP="00F3256C">
      <w:pPr>
        <w:pStyle w:val="Bullet1"/>
        <w:rPr>
          <w:rFonts w:asciiTheme="minorHAnsi" w:hAnsiTheme="minorHAnsi" w:cstheme="minorHAnsi"/>
          <w:sz w:val="24"/>
          <w:szCs w:val="24"/>
        </w:rPr>
      </w:pPr>
      <w:r w:rsidRPr="008C3191">
        <w:rPr>
          <w:rFonts w:asciiTheme="minorHAnsi" w:hAnsiTheme="minorHAnsi" w:cstheme="minorHAnsi"/>
          <w:sz w:val="24"/>
          <w:szCs w:val="24"/>
        </w:rPr>
        <w:t>Provision of extended services, in particular bringing parents together from different backgrounds through parenting and family support, and community use of facilities for activities that take place out of school hours</w:t>
      </w:r>
      <w:r w:rsidR="00646E2D" w:rsidRPr="008C3191">
        <w:rPr>
          <w:rFonts w:asciiTheme="minorHAnsi" w:hAnsiTheme="minorHAnsi" w:cstheme="minorHAnsi"/>
          <w:sz w:val="24"/>
          <w:szCs w:val="24"/>
        </w:rPr>
        <w:t>,</w:t>
      </w:r>
      <w:r w:rsidRPr="008C3191">
        <w:rPr>
          <w:rFonts w:asciiTheme="minorHAnsi" w:hAnsiTheme="minorHAnsi" w:cstheme="minorHAnsi"/>
          <w:sz w:val="24"/>
          <w:szCs w:val="24"/>
        </w:rPr>
        <w:t xml:space="preserve"> including adult and family learning, ICT and English for speakers of other languages (ESOL) classes.</w:t>
      </w:r>
    </w:p>
    <w:p w:rsidR="00F3256C" w:rsidRPr="008C3191" w:rsidRDefault="00F3256C" w:rsidP="00F3256C">
      <w:pPr>
        <w:pStyle w:val="Bullet1"/>
        <w:rPr>
          <w:rFonts w:asciiTheme="minorHAnsi" w:hAnsiTheme="minorHAnsi" w:cstheme="minorHAnsi"/>
          <w:sz w:val="24"/>
          <w:szCs w:val="24"/>
        </w:rPr>
      </w:pPr>
      <w:r w:rsidRPr="008C3191">
        <w:rPr>
          <w:rFonts w:asciiTheme="minorHAnsi" w:hAnsiTheme="minorHAnsi" w:cstheme="minorHAnsi"/>
          <w:sz w:val="24"/>
          <w:szCs w:val="24"/>
        </w:rPr>
        <w:t>Promoting links with different types of school locally including, where appropriate, the shared use of facilities.</w:t>
      </w:r>
    </w:p>
    <w:p w:rsidR="00F3256C" w:rsidRPr="008C3191" w:rsidRDefault="00F3256C" w:rsidP="00F3256C">
      <w:pPr>
        <w:pStyle w:val="Bullet1"/>
        <w:rPr>
          <w:rFonts w:asciiTheme="minorHAnsi" w:hAnsiTheme="minorHAnsi" w:cstheme="minorHAnsi"/>
          <w:sz w:val="24"/>
          <w:szCs w:val="24"/>
        </w:rPr>
      </w:pPr>
      <w:r w:rsidRPr="008C3191">
        <w:rPr>
          <w:rFonts w:asciiTheme="minorHAnsi" w:hAnsiTheme="minorHAnsi" w:cstheme="minorHAnsi"/>
          <w:sz w:val="24"/>
          <w:szCs w:val="24"/>
        </w:rPr>
        <w:t xml:space="preserve">Working together with community representatives. </w:t>
      </w:r>
    </w:p>
    <w:p w:rsidR="00F3256C" w:rsidRPr="008C3191" w:rsidRDefault="00F3256C" w:rsidP="00F3256C">
      <w:pPr>
        <w:pStyle w:val="Bullet1"/>
        <w:rPr>
          <w:rFonts w:asciiTheme="minorHAnsi" w:hAnsiTheme="minorHAnsi" w:cstheme="minorHAnsi"/>
          <w:sz w:val="24"/>
          <w:szCs w:val="24"/>
        </w:rPr>
      </w:pPr>
      <w:r w:rsidRPr="008C3191">
        <w:rPr>
          <w:rFonts w:asciiTheme="minorHAnsi" w:hAnsiTheme="minorHAnsi" w:cstheme="minorHAnsi"/>
          <w:sz w:val="24"/>
          <w:szCs w:val="24"/>
        </w:rPr>
        <w:t>Maintaining strong links and multi-agency working between the school and other local agencies.</w:t>
      </w:r>
    </w:p>
    <w:p w:rsidR="00F3256C" w:rsidRPr="008C3191" w:rsidRDefault="00F3256C" w:rsidP="00F3256C">
      <w:pPr>
        <w:pStyle w:val="Bullet1"/>
        <w:rPr>
          <w:rFonts w:asciiTheme="minorHAnsi" w:hAnsiTheme="minorHAnsi" w:cstheme="minorHAnsi"/>
          <w:sz w:val="24"/>
          <w:szCs w:val="24"/>
        </w:rPr>
      </w:pPr>
      <w:r w:rsidRPr="008C3191">
        <w:rPr>
          <w:rFonts w:asciiTheme="minorHAnsi" w:hAnsiTheme="minorHAnsi" w:cstheme="minorHAnsi"/>
          <w:sz w:val="24"/>
          <w:szCs w:val="24"/>
        </w:rPr>
        <w:t>Liaison with voluntary community-based activities.</w:t>
      </w:r>
    </w:p>
    <w:p w:rsidR="00F3256C" w:rsidRPr="008C3191" w:rsidRDefault="00F3256C" w:rsidP="00F3256C">
      <w:pPr>
        <w:pStyle w:val="Bullet1"/>
        <w:rPr>
          <w:rFonts w:asciiTheme="minorHAnsi" w:hAnsiTheme="minorHAnsi" w:cstheme="minorHAnsi"/>
          <w:sz w:val="24"/>
          <w:szCs w:val="24"/>
        </w:rPr>
      </w:pPr>
      <w:r w:rsidRPr="008C3191">
        <w:rPr>
          <w:rFonts w:asciiTheme="minorHAnsi" w:hAnsiTheme="minorHAnsi" w:cstheme="minorHAnsi"/>
          <w:sz w:val="24"/>
          <w:szCs w:val="24"/>
        </w:rPr>
        <w:t>Promoting links with different types of school across the country.</w:t>
      </w:r>
    </w:p>
    <w:p w:rsidR="00F3256C" w:rsidRPr="008C3191" w:rsidRDefault="00F3256C" w:rsidP="00F3256C">
      <w:pPr>
        <w:pStyle w:val="Bullet1"/>
        <w:rPr>
          <w:rFonts w:asciiTheme="minorHAnsi" w:hAnsiTheme="minorHAnsi" w:cstheme="minorHAnsi"/>
          <w:sz w:val="24"/>
          <w:szCs w:val="24"/>
        </w:rPr>
      </w:pPr>
      <w:r w:rsidRPr="008C3191">
        <w:rPr>
          <w:rFonts w:asciiTheme="minorHAnsi" w:hAnsiTheme="minorHAnsi" w:cstheme="minorHAnsi"/>
          <w:sz w:val="24"/>
          <w:szCs w:val="24"/>
        </w:rPr>
        <w:t>Promoting international links</w:t>
      </w:r>
    </w:p>
    <w:p w:rsidR="000C6E21" w:rsidRPr="008C3191" w:rsidRDefault="000C6E21" w:rsidP="008C3191">
      <w:pPr>
        <w:pStyle w:val="Heading1"/>
        <w:rPr>
          <w:sz w:val="24"/>
          <w:szCs w:val="24"/>
        </w:rPr>
      </w:pPr>
      <w:r w:rsidRPr="008C3191">
        <w:rPr>
          <w:sz w:val="24"/>
          <w:szCs w:val="24"/>
        </w:rPr>
        <w:t>Monitoring and evaluation</w:t>
      </w:r>
    </w:p>
    <w:p w:rsidR="000C6E21" w:rsidRPr="008C3191" w:rsidRDefault="000C6E21" w:rsidP="000C6E21">
      <w:pPr>
        <w:rPr>
          <w:rFonts w:asciiTheme="minorHAnsi" w:hAnsiTheme="minorHAnsi" w:cstheme="minorHAnsi"/>
          <w:sz w:val="24"/>
          <w:szCs w:val="24"/>
        </w:rPr>
      </w:pPr>
      <w:r w:rsidRPr="008C3191">
        <w:rPr>
          <w:rFonts w:asciiTheme="minorHAnsi" w:hAnsiTheme="minorHAnsi" w:cstheme="minorHAnsi"/>
          <w:sz w:val="24"/>
          <w:szCs w:val="24"/>
        </w:rPr>
        <w:t>We monitor the impact of our strategy in the following ways:</w:t>
      </w:r>
    </w:p>
    <w:p w:rsidR="000C6E21" w:rsidRPr="008C3191" w:rsidRDefault="000C6E21" w:rsidP="000C6E21">
      <w:pPr>
        <w:pStyle w:val="Bullet1"/>
        <w:rPr>
          <w:rFonts w:asciiTheme="minorHAnsi" w:hAnsiTheme="minorHAnsi" w:cstheme="minorHAnsi"/>
          <w:sz w:val="24"/>
          <w:szCs w:val="24"/>
        </w:rPr>
      </w:pPr>
      <w:r w:rsidRPr="008C3191">
        <w:rPr>
          <w:rFonts w:asciiTheme="minorHAnsi" w:hAnsiTheme="minorHAnsi" w:cstheme="minorHAnsi"/>
          <w:sz w:val="24"/>
          <w:szCs w:val="24"/>
        </w:rPr>
        <w:t>By monitoring the content of the curriculum, particularly the citizenship curriculum.</w:t>
      </w:r>
    </w:p>
    <w:p w:rsidR="000C6E21" w:rsidRPr="008C3191" w:rsidRDefault="000C6E21" w:rsidP="000C6E21">
      <w:pPr>
        <w:pStyle w:val="Bullet1"/>
        <w:rPr>
          <w:rFonts w:asciiTheme="minorHAnsi" w:hAnsiTheme="minorHAnsi" w:cstheme="minorHAnsi"/>
          <w:sz w:val="24"/>
          <w:szCs w:val="24"/>
        </w:rPr>
      </w:pPr>
      <w:r w:rsidRPr="008C3191">
        <w:rPr>
          <w:rFonts w:asciiTheme="minorHAnsi" w:hAnsiTheme="minorHAnsi" w:cstheme="minorHAnsi"/>
          <w:sz w:val="24"/>
          <w:szCs w:val="24"/>
        </w:rPr>
        <w:t>By monitoring the effectiveness of our approaches in dealing with incidents of prejudice, bullying and harassment.</w:t>
      </w:r>
    </w:p>
    <w:p w:rsidR="000C6E21" w:rsidRPr="008C3191" w:rsidRDefault="000C6E21" w:rsidP="000C6E21">
      <w:pPr>
        <w:pStyle w:val="Bullet1"/>
        <w:rPr>
          <w:rFonts w:asciiTheme="minorHAnsi" w:hAnsiTheme="minorHAnsi" w:cstheme="minorHAnsi"/>
          <w:sz w:val="24"/>
          <w:szCs w:val="24"/>
        </w:rPr>
      </w:pPr>
      <w:r w:rsidRPr="008C3191">
        <w:rPr>
          <w:rFonts w:asciiTheme="minorHAnsi" w:hAnsiTheme="minorHAnsi" w:cstheme="minorHAnsi"/>
          <w:sz w:val="24"/>
          <w:szCs w:val="24"/>
        </w:rPr>
        <w:t>By monitoring whether pupils from particular groups are more likely to be excluded or disciplined than others.</w:t>
      </w:r>
    </w:p>
    <w:p w:rsidR="000C6E21" w:rsidRPr="008C3191" w:rsidRDefault="000C6E21" w:rsidP="000C6E21">
      <w:pPr>
        <w:pStyle w:val="Bullet1"/>
        <w:rPr>
          <w:rFonts w:asciiTheme="minorHAnsi" w:hAnsiTheme="minorHAnsi" w:cstheme="minorHAnsi"/>
          <w:sz w:val="24"/>
          <w:szCs w:val="24"/>
        </w:rPr>
      </w:pPr>
      <w:r w:rsidRPr="008C3191">
        <w:rPr>
          <w:rFonts w:asciiTheme="minorHAnsi" w:hAnsiTheme="minorHAnsi" w:cstheme="minorHAnsi"/>
          <w:sz w:val="24"/>
          <w:szCs w:val="24"/>
        </w:rPr>
        <w:t>By monitoring and improving on partnership opportunities wherever possible.</w:t>
      </w:r>
    </w:p>
    <w:p w:rsidR="000C6E21" w:rsidRPr="008C3191" w:rsidRDefault="000C6E21" w:rsidP="000C6E21">
      <w:pPr>
        <w:rPr>
          <w:rFonts w:asciiTheme="minorHAnsi" w:hAnsiTheme="minorHAnsi" w:cstheme="minorHAnsi"/>
          <w:sz w:val="24"/>
          <w:szCs w:val="24"/>
        </w:rPr>
      </w:pPr>
      <w:r w:rsidRPr="008C3191">
        <w:rPr>
          <w:rFonts w:asciiTheme="minorHAnsi" w:hAnsiTheme="minorHAnsi" w:cstheme="minorHAnsi"/>
          <w:sz w:val="24"/>
          <w:szCs w:val="24"/>
        </w:rPr>
        <w:t>We evaluate progress in the following ways:</w:t>
      </w:r>
    </w:p>
    <w:p w:rsidR="000C6E21" w:rsidRPr="008C3191" w:rsidRDefault="000C6E21" w:rsidP="000C6E21">
      <w:pPr>
        <w:pStyle w:val="Bullet1"/>
        <w:rPr>
          <w:rFonts w:asciiTheme="minorHAnsi" w:hAnsiTheme="minorHAnsi" w:cstheme="minorHAnsi"/>
          <w:sz w:val="24"/>
          <w:szCs w:val="24"/>
        </w:rPr>
      </w:pPr>
      <w:r w:rsidRPr="008C3191">
        <w:rPr>
          <w:rFonts w:asciiTheme="minorHAnsi" w:hAnsiTheme="minorHAnsi" w:cstheme="minorHAnsi"/>
          <w:sz w:val="24"/>
          <w:szCs w:val="24"/>
        </w:rPr>
        <w:t>By analysing the delivery of the curriculum and its effects on the pupils</w:t>
      </w:r>
      <w:r w:rsidR="006B509F" w:rsidRPr="008C3191">
        <w:rPr>
          <w:rFonts w:asciiTheme="minorHAnsi" w:hAnsiTheme="minorHAnsi" w:cstheme="minorHAnsi"/>
          <w:sz w:val="24"/>
          <w:szCs w:val="24"/>
        </w:rPr>
        <w:t>’</w:t>
      </w:r>
      <w:r w:rsidRPr="008C3191">
        <w:rPr>
          <w:rFonts w:asciiTheme="minorHAnsi" w:hAnsiTheme="minorHAnsi" w:cstheme="minorHAnsi"/>
          <w:sz w:val="24"/>
          <w:szCs w:val="24"/>
        </w:rPr>
        <w:t xml:space="preserve"> relations between different races, faiths/beliefs and socio-economic backgrounds and the reduction in intolerance or harassment.</w:t>
      </w:r>
    </w:p>
    <w:p w:rsidR="000C6E21" w:rsidRPr="008C3191" w:rsidRDefault="000C6E21" w:rsidP="000C6E21">
      <w:pPr>
        <w:pStyle w:val="Bullet1"/>
        <w:rPr>
          <w:rFonts w:asciiTheme="minorHAnsi" w:hAnsiTheme="minorHAnsi" w:cstheme="minorHAnsi"/>
          <w:sz w:val="24"/>
          <w:szCs w:val="24"/>
        </w:rPr>
      </w:pPr>
      <w:r w:rsidRPr="008C3191">
        <w:rPr>
          <w:rFonts w:asciiTheme="minorHAnsi" w:hAnsiTheme="minorHAnsi" w:cstheme="minorHAnsi"/>
          <w:sz w:val="24"/>
          <w:szCs w:val="24"/>
        </w:rPr>
        <w:lastRenderedPageBreak/>
        <w:t>By analysing assessment results to keep track of the relative performance of the different groups.</w:t>
      </w:r>
    </w:p>
    <w:p w:rsidR="000C6E21" w:rsidRPr="008C3191" w:rsidRDefault="000C6E21" w:rsidP="000C6E21">
      <w:pPr>
        <w:pStyle w:val="Bullet1"/>
        <w:rPr>
          <w:rFonts w:asciiTheme="minorHAnsi" w:hAnsiTheme="minorHAnsi" w:cstheme="minorHAnsi"/>
          <w:sz w:val="24"/>
          <w:szCs w:val="24"/>
        </w:rPr>
      </w:pPr>
      <w:r w:rsidRPr="008C3191">
        <w:rPr>
          <w:rFonts w:asciiTheme="minorHAnsi" w:hAnsiTheme="minorHAnsi" w:cstheme="minorHAnsi"/>
          <w:sz w:val="24"/>
          <w:szCs w:val="24"/>
        </w:rPr>
        <w:t>By using the outcomes of analysis to tackle underperformance by any particular group.</w:t>
      </w:r>
    </w:p>
    <w:p w:rsidR="000C6E21" w:rsidRPr="008C3191" w:rsidRDefault="000C6E21" w:rsidP="000C6E21">
      <w:pPr>
        <w:pStyle w:val="Bullet1"/>
        <w:rPr>
          <w:rFonts w:asciiTheme="minorHAnsi" w:hAnsiTheme="minorHAnsi" w:cstheme="minorHAnsi"/>
          <w:sz w:val="24"/>
          <w:szCs w:val="24"/>
        </w:rPr>
      </w:pPr>
      <w:r w:rsidRPr="008C3191">
        <w:rPr>
          <w:rFonts w:asciiTheme="minorHAnsi" w:hAnsiTheme="minorHAnsi" w:cstheme="minorHAnsi"/>
          <w:sz w:val="24"/>
          <w:szCs w:val="24"/>
        </w:rPr>
        <w:t>By evaluating the effectiveness of links and partnerships with local, national and international groups.</w:t>
      </w:r>
    </w:p>
    <w:p w:rsidR="000C6E21" w:rsidRPr="008C3191" w:rsidRDefault="000C6E21" w:rsidP="000C6E21">
      <w:pPr>
        <w:rPr>
          <w:rFonts w:asciiTheme="minorHAnsi" w:hAnsiTheme="minorHAnsi" w:cstheme="minorHAnsi"/>
          <w:sz w:val="24"/>
          <w:szCs w:val="24"/>
        </w:rPr>
      </w:pPr>
      <w:r w:rsidRPr="008C3191">
        <w:rPr>
          <w:rFonts w:asciiTheme="minorHAnsi" w:hAnsiTheme="minorHAnsi" w:cstheme="minorHAnsi"/>
          <w:sz w:val="24"/>
          <w:szCs w:val="24"/>
        </w:rPr>
        <w:t>We monitor the effectiveness of this policy by considering the outcomes of the analyses undertaken and the headteacher will report to the governing bo</w:t>
      </w:r>
      <w:r w:rsidR="00AD7667" w:rsidRPr="008C3191">
        <w:rPr>
          <w:rFonts w:asciiTheme="minorHAnsi" w:hAnsiTheme="minorHAnsi" w:cstheme="minorHAnsi"/>
          <w:sz w:val="24"/>
          <w:szCs w:val="24"/>
        </w:rPr>
        <w:t>ard</w:t>
      </w:r>
      <w:r w:rsidRPr="008C3191">
        <w:rPr>
          <w:rFonts w:asciiTheme="minorHAnsi" w:hAnsiTheme="minorHAnsi" w:cstheme="minorHAnsi"/>
          <w:sz w:val="24"/>
          <w:szCs w:val="24"/>
        </w:rPr>
        <w:t xml:space="preserve"> annually on these outcomes so that action may be taken to improve the policy.</w:t>
      </w:r>
      <w:r w:rsidR="00CC0480" w:rsidRPr="008C3191">
        <w:rPr>
          <w:rFonts w:asciiTheme="minorHAnsi" w:hAnsiTheme="minorHAnsi" w:cstheme="minorHAnsi"/>
          <w:sz w:val="24"/>
          <w:szCs w:val="24"/>
        </w:rPr>
        <w:t xml:space="preserve"> Any changes in legislation which impact upon this policy will be addressed.</w:t>
      </w:r>
    </w:p>
    <w:p w:rsidR="000C6E21" w:rsidRPr="008C3191" w:rsidRDefault="000C6E21" w:rsidP="000C6E21">
      <w:pPr>
        <w:rPr>
          <w:rFonts w:asciiTheme="minorHAnsi" w:hAnsiTheme="minorHAnsi" w:cstheme="minorHAnsi"/>
          <w:sz w:val="24"/>
          <w:szCs w:val="24"/>
        </w:rPr>
      </w:pPr>
    </w:p>
    <w:sectPr w:rsidR="000C6E21" w:rsidRPr="008C3191" w:rsidSect="008946D4">
      <w:headerReference w:type="default" r:id="rId9"/>
      <w:footerReference w:type="default" r:id="rId10"/>
      <w:pgSz w:w="11906" w:h="16838" w:code="9"/>
      <w:pgMar w:top="1134" w:right="1440" w:bottom="1134" w:left="1440" w:header="567" w:footer="567"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978" w:rsidRDefault="006C3978" w:rsidP="00B0503A">
      <w:r>
        <w:separator/>
      </w:r>
    </w:p>
  </w:endnote>
  <w:endnote w:type="continuationSeparator" w:id="0">
    <w:p w:rsidR="006C3978" w:rsidRDefault="006C3978" w:rsidP="00B0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FEA" w:rsidRPr="008C3191" w:rsidRDefault="004D0FEA" w:rsidP="001E4FC1">
    <w:pPr>
      <w:pStyle w:val="Footer"/>
      <w:rPr>
        <w:rFonts w:asciiTheme="minorHAnsi" w:hAnsiTheme="minorHAnsi" w:cstheme="minorHAnsi"/>
      </w:rPr>
    </w:pPr>
  </w:p>
  <w:p w:rsidR="00B0503A" w:rsidRPr="008C3191" w:rsidRDefault="00F9547C" w:rsidP="001E4FC1">
    <w:pPr>
      <w:pStyle w:val="Footer"/>
      <w:rPr>
        <w:rFonts w:asciiTheme="minorHAnsi" w:hAnsiTheme="minorHAnsi" w:cstheme="minorHAnsi"/>
      </w:rPr>
    </w:pPr>
    <w:r>
      <w:rPr>
        <w:rFonts w:asciiTheme="minorHAnsi" w:hAnsiTheme="minorHAnsi" w:cstheme="minorHAnsi"/>
      </w:rPr>
      <w:t>September 2025</w:t>
    </w:r>
  </w:p>
  <w:p w:rsidR="008C3191" w:rsidRDefault="00F9547C" w:rsidP="001E4FC1">
    <w:pPr>
      <w:pStyle w:val="Footer"/>
      <w:rPr>
        <w:rFonts w:asciiTheme="minorHAnsi" w:hAnsiTheme="minorHAnsi" w:cstheme="minorHAnsi"/>
      </w:rPr>
    </w:pPr>
    <w:r>
      <w:rPr>
        <w:rFonts w:asciiTheme="minorHAnsi" w:hAnsiTheme="minorHAnsi" w:cstheme="minorHAnsi"/>
      </w:rPr>
      <w:t xml:space="preserve">Next </w:t>
    </w:r>
    <w:r w:rsidR="008C3191" w:rsidRPr="008C3191">
      <w:rPr>
        <w:rFonts w:asciiTheme="minorHAnsi" w:hAnsiTheme="minorHAnsi" w:cstheme="minorHAnsi"/>
      </w:rPr>
      <w:t>Review: December 202</w:t>
    </w:r>
    <w:r>
      <w:rPr>
        <w:rFonts w:asciiTheme="minorHAnsi" w:hAnsiTheme="minorHAnsi" w:cstheme="minorHAnsi"/>
      </w:rPr>
      <w:t>6</w:t>
    </w:r>
  </w:p>
  <w:p w:rsidR="008C3191" w:rsidRPr="008C3191" w:rsidRDefault="008C3191" w:rsidP="001E4FC1">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978" w:rsidRDefault="006C3978" w:rsidP="00B0503A">
      <w:r>
        <w:separator/>
      </w:r>
    </w:p>
  </w:footnote>
  <w:footnote w:type="continuationSeparator" w:id="0">
    <w:p w:rsidR="006C3978" w:rsidRDefault="006C3978" w:rsidP="00B0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03A" w:rsidRPr="006C7F6A" w:rsidRDefault="008C3191" w:rsidP="006C7F6A">
    <w:pPr>
      <w:pStyle w:val="Header"/>
    </w:pPr>
    <w:r>
      <w:rPr>
        <w:noProof/>
      </w:rPr>
      <w:drawing>
        <wp:anchor distT="0" distB="0" distL="114300" distR="114300" simplePos="0" relativeHeight="251658240" behindDoc="1" locked="0" layoutInCell="1" allowOverlap="1" wp14:anchorId="29189A43">
          <wp:simplePos x="0" y="0"/>
          <wp:positionH relativeFrom="column">
            <wp:posOffset>5067300</wp:posOffset>
          </wp:positionH>
          <wp:positionV relativeFrom="paragraph">
            <wp:posOffset>-245745</wp:posOffset>
          </wp:positionV>
          <wp:extent cx="1428750" cy="704850"/>
          <wp:effectExtent l="0" t="0" r="0" b="0"/>
          <wp:wrapTight wrapText="bothSides">
            <wp:wrapPolygon edited="0">
              <wp:start x="0" y="0"/>
              <wp:lineTo x="0" y="21016"/>
              <wp:lineTo x="21312" y="21016"/>
              <wp:lineTo x="213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04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D5DDD"/>
    <w:multiLevelType w:val="hybridMultilevel"/>
    <w:tmpl w:val="4270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942D8"/>
    <w:multiLevelType w:val="hybridMultilevel"/>
    <w:tmpl w:val="5214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65C84"/>
    <w:multiLevelType w:val="hybridMultilevel"/>
    <w:tmpl w:val="172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04752"/>
    <w:multiLevelType w:val="hybridMultilevel"/>
    <w:tmpl w:val="9C088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353A1"/>
    <w:multiLevelType w:val="hybridMultilevel"/>
    <w:tmpl w:val="0F18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8951DD"/>
    <w:multiLevelType w:val="hybridMultilevel"/>
    <w:tmpl w:val="3AA66A1C"/>
    <w:lvl w:ilvl="0" w:tplc="11F8A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DF2315"/>
    <w:multiLevelType w:val="hybridMultilevel"/>
    <w:tmpl w:val="3DC6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5712E"/>
    <w:multiLevelType w:val="hybridMultilevel"/>
    <w:tmpl w:val="7524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CB6AB8"/>
    <w:multiLevelType w:val="hybridMultilevel"/>
    <w:tmpl w:val="A7CC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0D50DC"/>
    <w:multiLevelType w:val="hybridMultilevel"/>
    <w:tmpl w:val="796A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B212D6"/>
    <w:multiLevelType w:val="hybridMultilevel"/>
    <w:tmpl w:val="C2F2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1470D8"/>
    <w:multiLevelType w:val="hybridMultilevel"/>
    <w:tmpl w:val="B07C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305ED"/>
    <w:multiLevelType w:val="hybridMultilevel"/>
    <w:tmpl w:val="FA5A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3D7590"/>
    <w:multiLevelType w:val="hybridMultilevel"/>
    <w:tmpl w:val="B9EC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EB3697"/>
    <w:multiLevelType w:val="hybridMultilevel"/>
    <w:tmpl w:val="FA2E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9"/>
  </w:num>
  <w:num w:numId="4">
    <w:abstractNumId w:val="8"/>
  </w:num>
  <w:num w:numId="5">
    <w:abstractNumId w:val="7"/>
  </w:num>
  <w:num w:numId="6">
    <w:abstractNumId w:val="5"/>
  </w:num>
  <w:num w:numId="7">
    <w:abstractNumId w:val="2"/>
  </w:num>
  <w:num w:numId="8">
    <w:abstractNumId w:val="4"/>
  </w:num>
  <w:num w:numId="9">
    <w:abstractNumId w:val="1"/>
  </w:num>
  <w:num w:numId="10">
    <w:abstractNumId w:val="10"/>
  </w:num>
  <w:num w:numId="11">
    <w:abstractNumId w:val="15"/>
  </w:num>
  <w:num w:numId="12">
    <w:abstractNumId w:val="11"/>
  </w:num>
  <w:num w:numId="13">
    <w:abstractNumId w:val="14"/>
  </w:num>
  <w:num w:numId="14">
    <w:abstractNumId w:val="0"/>
  </w:num>
  <w:num w:numId="15">
    <w:abstractNumId w:val="16"/>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01"/>
    <w:rsid w:val="000118EB"/>
    <w:rsid w:val="000274D2"/>
    <w:rsid w:val="000350FB"/>
    <w:rsid w:val="00051B31"/>
    <w:rsid w:val="0007448A"/>
    <w:rsid w:val="000821BC"/>
    <w:rsid w:val="00097AD1"/>
    <w:rsid w:val="000A1657"/>
    <w:rsid w:val="000A3F3F"/>
    <w:rsid w:val="000A5CCE"/>
    <w:rsid w:val="000A7690"/>
    <w:rsid w:val="000B2251"/>
    <w:rsid w:val="000B77AD"/>
    <w:rsid w:val="000C1526"/>
    <w:rsid w:val="000C6E21"/>
    <w:rsid w:val="000E384C"/>
    <w:rsid w:val="000E698B"/>
    <w:rsid w:val="00112ADD"/>
    <w:rsid w:val="00114C23"/>
    <w:rsid w:val="0011506E"/>
    <w:rsid w:val="0012609B"/>
    <w:rsid w:val="00132AD4"/>
    <w:rsid w:val="00143F4E"/>
    <w:rsid w:val="00145EF9"/>
    <w:rsid w:val="00152008"/>
    <w:rsid w:val="00153BA6"/>
    <w:rsid w:val="00162DB8"/>
    <w:rsid w:val="001955BB"/>
    <w:rsid w:val="001A7564"/>
    <w:rsid w:val="001B4EDF"/>
    <w:rsid w:val="001B77BC"/>
    <w:rsid w:val="001E4FC1"/>
    <w:rsid w:val="001F127C"/>
    <w:rsid w:val="002013A3"/>
    <w:rsid w:val="00215468"/>
    <w:rsid w:val="00224BB8"/>
    <w:rsid w:val="00242D7F"/>
    <w:rsid w:val="002627F0"/>
    <w:rsid w:val="002B6591"/>
    <w:rsid w:val="002C7FE3"/>
    <w:rsid w:val="002D54F8"/>
    <w:rsid w:val="002E0DC3"/>
    <w:rsid w:val="002E22E7"/>
    <w:rsid w:val="002F2C0B"/>
    <w:rsid w:val="00324515"/>
    <w:rsid w:val="00332884"/>
    <w:rsid w:val="003360C7"/>
    <w:rsid w:val="003529DA"/>
    <w:rsid w:val="003536DF"/>
    <w:rsid w:val="00374065"/>
    <w:rsid w:val="00374442"/>
    <w:rsid w:val="0038301C"/>
    <w:rsid w:val="00383528"/>
    <w:rsid w:val="003C10F8"/>
    <w:rsid w:val="003C6BDD"/>
    <w:rsid w:val="003D3EC1"/>
    <w:rsid w:val="003D5133"/>
    <w:rsid w:val="003D7F53"/>
    <w:rsid w:val="003F6B5F"/>
    <w:rsid w:val="00413EDF"/>
    <w:rsid w:val="00445D3D"/>
    <w:rsid w:val="004533F9"/>
    <w:rsid w:val="00462AE0"/>
    <w:rsid w:val="00462E99"/>
    <w:rsid w:val="00473941"/>
    <w:rsid w:val="00476AE8"/>
    <w:rsid w:val="004913D4"/>
    <w:rsid w:val="00492E08"/>
    <w:rsid w:val="004B6CF3"/>
    <w:rsid w:val="004C2D37"/>
    <w:rsid w:val="004C5523"/>
    <w:rsid w:val="004C7DC2"/>
    <w:rsid w:val="004D0FEA"/>
    <w:rsid w:val="004D6D80"/>
    <w:rsid w:val="004F2C28"/>
    <w:rsid w:val="00506DA5"/>
    <w:rsid w:val="00525D4B"/>
    <w:rsid w:val="00544296"/>
    <w:rsid w:val="00544D98"/>
    <w:rsid w:val="00545248"/>
    <w:rsid w:val="005622CA"/>
    <w:rsid w:val="00566632"/>
    <w:rsid w:val="00575DB7"/>
    <w:rsid w:val="00592730"/>
    <w:rsid w:val="005A300F"/>
    <w:rsid w:val="005A4735"/>
    <w:rsid w:val="005D5104"/>
    <w:rsid w:val="005E2127"/>
    <w:rsid w:val="00600FFB"/>
    <w:rsid w:val="00616526"/>
    <w:rsid w:val="00616AA8"/>
    <w:rsid w:val="00621EAE"/>
    <w:rsid w:val="00625902"/>
    <w:rsid w:val="006313FE"/>
    <w:rsid w:val="006314EE"/>
    <w:rsid w:val="00634B0F"/>
    <w:rsid w:val="00636EDA"/>
    <w:rsid w:val="00646E2D"/>
    <w:rsid w:val="0066201C"/>
    <w:rsid w:val="006659B3"/>
    <w:rsid w:val="00677128"/>
    <w:rsid w:val="006825DC"/>
    <w:rsid w:val="00694962"/>
    <w:rsid w:val="00697EDB"/>
    <w:rsid w:val="006B509F"/>
    <w:rsid w:val="006C2C75"/>
    <w:rsid w:val="006C3978"/>
    <w:rsid w:val="006C7F6A"/>
    <w:rsid w:val="006D3896"/>
    <w:rsid w:val="006E5B4A"/>
    <w:rsid w:val="006F6D39"/>
    <w:rsid w:val="007136B4"/>
    <w:rsid w:val="00722C04"/>
    <w:rsid w:val="00731324"/>
    <w:rsid w:val="00784779"/>
    <w:rsid w:val="007A24EC"/>
    <w:rsid w:val="007A44C2"/>
    <w:rsid w:val="007C03E2"/>
    <w:rsid w:val="007C0A0F"/>
    <w:rsid w:val="007C22FE"/>
    <w:rsid w:val="007C704C"/>
    <w:rsid w:val="007D04C9"/>
    <w:rsid w:val="007D4634"/>
    <w:rsid w:val="007F1CAB"/>
    <w:rsid w:val="0082404E"/>
    <w:rsid w:val="0082766D"/>
    <w:rsid w:val="0083245E"/>
    <w:rsid w:val="008558C5"/>
    <w:rsid w:val="00864749"/>
    <w:rsid w:val="00884908"/>
    <w:rsid w:val="008946D4"/>
    <w:rsid w:val="00897310"/>
    <w:rsid w:val="008A4A4E"/>
    <w:rsid w:val="008A53EF"/>
    <w:rsid w:val="008A5F54"/>
    <w:rsid w:val="008C3191"/>
    <w:rsid w:val="008E07DA"/>
    <w:rsid w:val="008E5F0B"/>
    <w:rsid w:val="00914693"/>
    <w:rsid w:val="0092040B"/>
    <w:rsid w:val="009271B3"/>
    <w:rsid w:val="00936618"/>
    <w:rsid w:val="0096633F"/>
    <w:rsid w:val="00977600"/>
    <w:rsid w:val="00982E28"/>
    <w:rsid w:val="0098582D"/>
    <w:rsid w:val="00992329"/>
    <w:rsid w:val="00994296"/>
    <w:rsid w:val="00996166"/>
    <w:rsid w:val="009979DC"/>
    <w:rsid w:val="009A1201"/>
    <w:rsid w:val="009C5685"/>
    <w:rsid w:val="009C7ED0"/>
    <w:rsid w:val="00A10EBA"/>
    <w:rsid w:val="00A24753"/>
    <w:rsid w:val="00A60551"/>
    <w:rsid w:val="00A62B27"/>
    <w:rsid w:val="00A77AE6"/>
    <w:rsid w:val="00A927D0"/>
    <w:rsid w:val="00A93EFD"/>
    <w:rsid w:val="00A948DA"/>
    <w:rsid w:val="00AB0401"/>
    <w:rsid w:val="00AB6A59"/>
    <w:rsid w:val="00AC736B"/>
    <w:rsid w:val="00AD4D54"/>
    <w:rsid w:val="00AD7667"/>
    <w:rsid w:val="00AE3FF1"/>
    <w:rsid w:val="00AE74E2"/>
    <w:rsid w:val="00B01F23"/>
    <w:rsid w:val="00B0503A"/>
    <w:rsid w:val="00B2416C"/>
    <w:rsid w:val="00B46D3B"/>
    <w:rsid w:val="00B50FBC"/>
    <w:rsid w:val="00B71BC8"/>
    <w:rsid w:val="00BA42B5"/>
    <w:rsid w:val="00BA4CD9"/>
    <w:rsid w:val="00C21C01"/>
    <w:rsid w:val="00C24202"/>
    <w:rsid w:val="00C34EB0"/>
    <w:rsid w:val="00C455A7"/>
    <w:rsid w:val="00C46F83"/>
    <w:rsid w:val="00C663C1"/>
    <w:rsid w:val="00C674DA"/>
    <w:rsid w:val="00C779AB"/>
    <w:rsid w:val="00C86819"/>
    <w:rsid w:val="00CB3E65"/>
    <w:rsid w:val="00CC0480"/>
    <w:rsid w:val="00CC650B"/>
    <w:rsid w:val="00CD0405"/>
    <w:rsid w:val="00D02D84"/>
    <w:rsid w:val="00D04B12"/>
    <w:rsid w:val="00D103FC"/>
    <w:rsid w:val="00D142D9"/>
    <w:rsid w:val="00D176B3"/>
    <w:rsid w:val="00D3783F"/>
    <w:rsid w:val="00D44F63"/>
    <w:rsid w:val="00D52363"/>
    <w:rsid w:val="00D85E31"/>
    <w:rsid w:val="00DE2A48"/>
    <w:rsid w:val="00DE54E1"/>
    <w:rsid w:val="00E0594C"/>
    <w:rsid w:val="00E1325D"/>
    <w:rsid w:val="00E1334A"/>
    <w:rsid w:val="00E15E43"/>
    <w:rsid w:val="00E26591"/>
    <w:rsid w:val="00E309DF"/>
    <w:rsid w:val="00E42BB7"/>
    <w:rsid w:val="00E547DD"/>
    <w:rsid w:val="00E54D70"/>
    <w:rsid w:val="00E5795B"/>
    <w:rsid w:val="00E57EA7"/>
    <w:rsid w:val="00E85A84"/>
    <w:rsid w:val="00EB6EA7"/>
    <w:rsid w:val="00EC13DD"/>
    <w:rsid w:val="00EC7D1B"/>
    <w:rsid w:val="00EE718C"/>
    <w:rsid w:val="00F04E45"/>
    <w:rsid w:val="00F30C49"/>
    <w:rsid w:val="00F3256C"/>
    <w:rsid w:val="00F504EE"/>
    <w:rsid w:val="00F50866"/>
    <w:rsid w:val="00F544D1"/>
    <w:rsid w:val="00F6213C"/>
    <w:rsid w:val="00F75C42"/>
    <w:rsid w:val="00F80A34"/>
    <w:rsid w:val="00F85F88"/>
    <w:rsid w:val="00F9547C"/>
    <w:rsid w:val="00FA254B"/>
    <w:rsid w:val="00FA7350"/>
    <w:rsid w:val="00FB6700"/>
    <w:rsid w:val="00FC2C11"/>
    <w:rsid w:val="00FD79DA"/>
    <w:rsid w:val="00FE4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E87693"/>
  <w15:docId w15:val="{7483D612-4116-426D-95DC-631CE8C9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84C"/>
    <w:pPr>
      <w:spacing w:after="240" w:line="280" w:lineRule="exact"/>
    </w:pPr>
    <w:rPr>
      <w:rFonts w:ascii="Arial" w:eastAsia="Times New Roman" w:hAnsi="Arial" w:cs="Times New Roman"/>
      <w:sz w:val="20"/>
      <w:szCs w:val="20"/>
      <w:lang w:eastAsia="en-GB"/>
    </w:rPr>
  </w:style>
  <w:style w:type="paragraph" w:styleId="Heading1">
    <w:name w:val="heading 1"/>
    <w:basedOn w:val="Normal"/>
    <w:next w:val="Normal"/>
    <w:link w:val="Heading1Char"/>
    <w:autoRedefine/>
    <w:qFormat/>
    <w:rsid w:val="008C3191"/>
    <w:pPr>
      <w:keepNext/>
      <w:keepLines/>
      <w:spacing w:before="240" w:after="60" w:line="320" w:lineRule="exact"/>
      <w:outlineLvl w:val="0"/>
    </w:pPr>
    <w:rPr>
      <w:rFonts w:asciiTheme="minorHAnsi" w:eastAsiaTheme="majorEastAsia" w:hAnsiTheme="minorHAnsi" w:cstheme="minorHAnsi"/>
      <w:b/>
      <w:bCs/>
      <w:sz w:val="40"/>
      <w:szCs w:val="40"/>
    </w:rPr>
  </w:style>
  <w:style w:type="paragraph" w:styleId="Heading2">
    <w:name w:val="heading 2"/>
    <w:basedOn w:val="Normal"/>
    <w:next w:val="Normal"/>
    <w:link w:val="Heading2Char"/>
    <w:autoRedefine/>
    <w:qFormat/>
    <w:rsid w:val="00544D98"/>
    <w:pPr>
      <w:keepNext/>
      <w:keepLines/>
      <w:spacing w:after="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544D98"/>
    <w:pPr>
      <w:keepNext/>
      <w:keepLines/>
      <w:spacing w:after="0"/>
      <w:outlineLvl w:val="2"/>
    </w:pPr>
    <w:rPr>
      <w:rFonts w:eastAsiaTheme="majorEastAsia" w:cstheme="majorBidi"/>
      <w:bCs/>
      <w:i/>
    </w:rPr>
  </w:style>
  <w:style w:type="paragraph" w:styleId="Heading4">
    <w:name w:val="heading 4"/>
    <w:basedOn w:val="Normal"/>
    <w:next w:val="Normal"/>
    <w:link w:val="Heading4Char"/>
    <w:uiPriority w:val="9"/>
    <w:unhideWhenUsed/>
    <w:rsid w:val="00CC65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qFormat/>
    <w:rsid w:val="003C6BDD"/>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rsid w:val="003C6BDD"/>
    <w:rPr>
      <w:rFonts w:ascii="Arial" w:eastAsia="Times New Roman" w:hAnsi="Arial" w:cs="Times New Roman"/>
      <w:sz w:val="16"/>
      <w:szCs w:val="20"/>
      <w:lang w:eastAsia="en-GB"/>
    </w:rPr>
  </w:style>
  <w:style w:type="paragraph" w:styleId="Footer">
    <w:name w:val="footer"/>
    <w:link w:val="FooterChar"/>
    <w:uiPriority w:val="99"/>
    <w:unhideWhenUsed/>
    <w:rsid w:val="003C6BDD"/>
    <w:pPr>
      <w:tabs>
        <w:tab w:val="center" w:pos="4513"/>
        <w:tab w:val="right" w:pos="9026"/>
      </w:tabs>
      <w:spacing w:after="0" w:line="240" w:lineRule="auto"/>
    </w:pPr>
    <w:rPr>
      <w:rFonts w:ascii="Arial" w:eastAsia="Times New Roman" w:hAnsi="Arial" w:cs="Times New Roman"/>
      <w:sz w:val="16"/>
      <w:szCs w:val="20"/>
      <w:lang w:eastAsia="en-GB"/>
    </w:rPr>
  </w:style>
  <w:style w:type="character" w:customStyle="1" w:styleId="FooterChar">
    <w:name w:val="Footer Char"/>
    <w:basedOn w:val="DefaultParagraphFont"/>
    <w:link w:val="Footer"/>
    <w:uiPriority w:val="99"/>
    <w:rsid w:val="003C6BDD"/>
    <w:rPr>
      <w:rFonts w:ascii="Arial" w:eastAsia="Times New Roman" w:hAnsi="Arial" w:cs="Times New Roman"/>
      <w:sz w:val="16"/>
      <w:szCs w:val="20"/>
      <w:lang w:eastAsia="en-GB"/>
    </w:rPr>
  </w:style>
  <w:style w:type="table" w:styleId="TableGrid">
    <w:name w:val="Table Grid"/>
    <w:basedOn w:val="TableNormal"/>
    <w:rsid w:val="00B0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A59"/>
    <w:rPr>
      <w:rFonts w:ascii="Tahoma" w:hAnsi="Tahoma" w:cs="Tahoma"/>
      <w:sz w:val="16"/>
      <w:szCs w:val="16"/>
    </w:rPr>
  </w:style>
  <w:style w:type="character" w:customStyle="1" w:styleId="BalloonTextChar">
    <w:name w:val="Balloon Text Char"/>
    <w:basedOn w:val="DefaultParagraphFont"/>
    <w:link w:val="BalloonText"/>
    <w:uiPriority w:val="99"/>
    <w:semiHidden/>
    <w:rsid w:val="00AB6A59"/>
    <w:rPr>
      <w:rFonts w:ascii="Tahoma" w:hAnsi="Tahoma" w:cs="Tahoma"/>
      <w:sz w:val="16"/>
      <w:szCs w:val="16"/>
    </w:rPr>
  </w:style>
  <w:style w:type="character" w:customStyle="1" w:styleId="Heading1Char">
    <w:name w:val="Heading 1 Char"/>
    <w:basedOn w:val="DefaultParagraphFont"/>
    <w:link w:val="Heading1"/>
    <w:rsid w:val="008C3191"/>
    <w:rPr>
      <w:rFonts w:eastAsiaTheme="majorEastAsia" w:cstheme="minorHAnsi"/>
      <w:b/>
      <w:bCs/>
      <w:sz w:val="40"/>
      <w:szCs w:val="40"/>
      <w:lang w:eastAsia="en-GB"/>
    </w:rPr>
  </w:style>
  <w:style w:type="character" w:customStyle="1" w:styleId="Heading2Char">
    <w:name w:val="Heading 2 Char"/>
    <w:basedOn w:val="DefaultParagraphFont"/>
    <w:link w:val="Heading2"/>
    <w:rsid w:val="00544D98"/>
    <w:rPr>
      <w:rFonts w:ascii="Arial" w:eastAsiaTheme="majorEastAsia" w:hAnsi="Arial" w:cstheme="majorBidi"/>
      <w:b/>
      <w:bCs/>
      <w:sz w:val="20"/>
      <w:szCs w:val="26"/>
      <w:lang w:eastAsia="en-GB"/>
    </w:rPr>
  </w:style>
  <w:style w:type="character" w:customStyle="1" w:styleId="Heading3Char">
    <w:name w:val="Heading 3 Char"/>
    <w:basedOn w:val="DefaultParagraphFont"/>
    <w:link w:val="Heading3"/>
    <w:uiPriority w:val="9"/>
    <w:rsid w:val="00544D98"/>
    <w:rPr>
      <w:rFonts w:ascii="Arial" w:eastAsiaTheme="majorEastAsia" w:hAnsi="Arial" w:cstheme="majorBidi"/>
      <w:bCs/>
      <w:i/>
      <w:sz w:val="20"/>
      <w:szCs w:val="20"/>
      <w:lang w:eastAsia="en-GB"/>
    </w:rPr>
  </w:style>
  <w:style w:type="character" w:customStyle="1" w:styleId="Heading4Char">
    <w:name w:val="Heading 4 Char"/>
    <w:basedOn w:val="DefaultParagraphFont"/>
    <w:link w:val="Heading4"/>
    <w:uiPriority w:val="9"/>
    <w:rsid w:val="00CC650B"/>
    <w:rPr>
      <w:rFonts w:asciiTheme="majorHAnsi" w:eastAsiaTheme="majorEastAsia" w:hAnsiTheme="majorHAnsi" w:cstheme="majorBidi"/>
      <w:b/>
      <w:bCs/>
      <w:i/>
      <w:iCs/>
      <w:color w:val="4F81BD" w:themeColor="accent1"/>
      <w:sz w:val="20"/>
      <w:szCs w:val="20"/>
      <w:lang w:eastAsia="en-GB"/>
    </w:rPr>
  </w:style>
  <w:style w:type="paragraph" w:customStyle="1" w:styleId="DarkRed">
    <w:name w:val="Dark Red"/>
    <w:basedOn w:val="Normal"/>
    <w:link w:val="DarkRedChar"/>
    <w:autoRedefine/>
    <w:qFormat/>
    <w:rsid w:val="004C5523"/>
    <w:rPr>
      <w:color w:val="800000"/>
    </w:rPr>
  </w:style>
  <w:style w:type="character" w:customStyle="1" w:styleId="DarkRedChar">
    <w:name w:val="Dark Red Char"/>
    <w:basedOn w:val="DefaultParagraphFont"/>
    <w:link w:val="DarkRed"/>
    <w:rsid w:val="004C5523"/>
    <w:rPr>
      <w:rFonts w:ascii="Arial" w:eastAsia="Times New Roman" w:hAnsi="Arial" w:cs="Times New Roman"/>
      <w:color w:val="800000"/>
      <w:sz w:val="20"/>
      <w:szCs w:val="20"/>
      <w:lang w:eastAsia="en-GB"/>
    </w:rPr>
  </w:style>
  <w:style w:type="paragraph" w:styleId="FootnoteText">
    <w:name w:val="footnote text"/>
    <w:basedOn w:val="Normal"/>
    <w:link w:val="FootnoteTextChar"/>
    <w:rsid w:val="005A4735"/>
  </w:style>
  <w:style w:type="character" w:customStyle="1" w:styleId="FootnoteTextChar">
    <w:name w:val="Footnote Text Char"/>
    <w:basedOn w:val="DefaultParagraphFont"/>
    <w:link w:val="FootnoteText"/>
    <w:rsid w:val="005A4735"/>
    <w:rPr>
      <w:rFonts w:ascii="Arial" w:eastAsia="Times New Roman" w:hAnsi="Arial" w:cs="Times New Roman"/>
      <w:sz w:val="20"/>
      <w:szCs w:val="20"/>
      <w:lang w:eastAsia="en-GB"/>
    </w:rPr>
  </w:style>
  <w:style w:type="character" w:styleId="FootnoteReference">
    <w:name w:val="footnote reference"/>
    <w:basedOn w:val="DefaultParagraphFont"/>
    <w:rsid w:val="005A4735"/>
    <w:rPr>
      <w:vertAlign w:val="superscript"/>
    </w:rPr>
  </w:style>
  <w:style w:type="paragraph" w:customStyle="1" w:styleId="Bullet1">
    <w:name w:val="Bullet 1"/>
    <w:basedOn w:val="Normal"/>
    <w:link w:val="Bullet1Char"/>
    <w:uiPriority w:val="99"/>
    <w:qFormat/>
    <w:rsid w:val="00445D3D"/>
    <w:pPr>
      <w:numPr>
        <w:numId w:val="17"/>
      </w:numPr>
      <w:ind w:left="568" w:hanging="284"/>
    </w:pPr>
  </w:style>
  <w:style w:type="paragraph" w:customStyle="1" w:styleId="Bullet2">
    <w:name w:val="Bullet 2"/>
    <w:basedOn w:val="Normal"/>
    <w:link w:val="Bullet2Char"/>
    <w:qFormat/>
    <w:rsid w:val="00FA7350"/>
    <w:pPr>
      <w:numPr>
        <w:numId w:val="6"/>
      </w:numPr>
      <w:ind w:left="851" w:hanging="284"/>
    </w:pPr>
  </w:style>
  <w:style w:type="paragraph" w:styleId="ListParagraph">
    <w:name w:val="List Paragraph"/>
    <w:basedOn w:val="Normal"/>
    <w:uiPriority w:val="34"/>
    <w:qFormat/>
    <w:rsid w:val="005622CA"/>
    <w:pPr>
      <w:ind w:left="720"/>
      <w:contextualSpacing/>
    </w:pPr>
    <w:rPr>
      <w:rFonts w:cs="Arial"/>
      <w:lang w:eastAsia="en-US"/>
    </w:rPr>
  </w:style>
  <w:style w:type="character" w:customStyle="1" w:styleId="Bullet1Char">
    <w:name w:val="Bullet 1 Char"/>
    <w:basedOn w:val="DefaultParagraphFont"/>
    <w:link w:val="Bullet1"/>
    <w:uiPriority w:val="99"/>
    <w:rsid w:val="00445D3D"/>
    <w:rPr>
      <w:rFonts w:ascii="Arial" w:eastAsia="Times New Roman" w:hAnsi="Arial" w:cs="Times New Roman"/>
      <w:sz w:val="20"/>
      <w:szCs w:val="20"/>
      <w:lang w:eastAsia="en-GB"/>
    </w:rPr>
  </w:style>
  <w:style w:type="character" w:customStyle="1" w:styleId="Bullet2Char">
    <w:name w:val="Bullet 2 Char"/>
    <w:basedOn w:val="DefaultParagraphFont"/>
    <w:link w:val="Bullet2"/>
    <w:rsid w:val="00FA7350"/>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13F3A-A0AA-4260-9431-08E9F5A95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Community cohesion policy</vt:lpstr>
    </vt:vector>
  </TitlesOfParts>
  <Company>CEFM</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cohesion policy</dc:title>
  <dc:creator>CEFMi</dc:creator>
  <cp:lastModifiedBy>Mrs A Shaikh</cp:lastModifiedBy>
  <cp:revision>3</cp:revision>
  <cp:lastPrinted>2024-02-22T10:06:00Z</cp:lastPrinted>
  <dcterms:created xsi:type="dcterms:W3CDTF">2024-11-28T14:57:00Z</dcterms:created>
  <dcterms:modified xsi:type="dcterms:W3CDTF">2025-06-03T14:44:00Z</dcterms:modified>
</cp:coreProperties>
</file>